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2A209" w14:textId="68DF6455" w:rsidR="00021808" w:rsidRPr="00CD5A36" w:rsidRDefault="00021808" w:rsidP="0002180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98-</w:t>
      </w:r>
      <w:r>
        <w:rPr>
          <w:rFonts w:cs="Arial"/>
          <w:sz w:val="24"/>
          <w:szCs w:val="24"/>
        </w:rPr>
        <w:t>bis-</w:t>
      </w:r>
      <w:r w:rsidRPr="00CD5A36">
        <w:rPr>
          <w:rFonts w:cs="Arial"/>
          <w:sz w:val="24"/>
          <w:szCs w:val="24"/>
        </w:rPr>
        <w:t>e</w:t>
      </w:r>
      <w:r w:rsidRPr="00CD5A36" w:rsidDel="00277FAB">
        <w:rPr>
          <w:rFonts w:cs="Arial"/>
          <w:sz w:val="24"/>
          <w:szCs w:val="24"/>
        </w:rPr>
        <w:t xml:space="preserve"> </w:t>
      </w:r>
      <w:r w:rsidRPr="00CD5A36">
        <w:rPr>
          <w:rFonts w:cs="Arial"/>
          <w:sz w:val="24"/>
          <w:szCs w:val="24"/>
        </w:rPr>
        <w:tab/>
        <w:t>R4-21</w:t>
      </w:r>
      <w:r>
        <w:rPr>
          <w:rFonts w:cs="Arial"/>
          <w:sz w:val="24"/>
          <w:szCs w:val="24"/>
        </w:rPr>
        <w:t>0</w:t>
      </w:r>
      <w:r w:rsidR="00D45BD4">
        <w:rPr>
          <w:rFonts w:cs="Arial"/>
          <w:sz w:val="24"/>
          <w:szCs w:val="24"/>
        </w:rPr>
        <w:t>4906</w:t>
      </w:r>
    </w:p>
    <w:p w14:paraId="1EBF0D09" w14:textId="77777777" w:rsidR="00021808" w:rsidRPr="00CD5A36" w:rsidRDefault="00021808" w:rsidP="0002180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Apr. 12-20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p w14:paraId="6203CA72" w14:textId="77777777" w:rsidR="001C2BE1" w:rsidRPr="008C4D7E" w:rsidRDefault="001C2BE1" w:rsidP="001C2BE1">
      <w:pPr>
        <w:pStyle w:val="Header"/>
        <w:rPr>
          <w:noProof w:val="0"/>
        </w:rPr>
      </w:pPr>
    </w:p>
    <w:p w14:paraId="467A54C6" w14:textId="77777777" w:rsidR="001C2BE1" w:rsidRDefault="001C2BE1" w:rsidP="001C2BE1">
      <w:pPr>
        <w:pStyle w:val="Footer"/>
        <w:rPr>
          <w:noProof w:val="0"/>
        </w:rPr>
      </w:pPr>
    </w:p>
    <w:p w14:paraId="5E131635" w14:textId="36A28D5C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21808">
        <w:rPr>
          <w:rFonts w:ascii="Arial" w:hAnsi="Arial"/>
          <w:sz w:val="24"/>
          <w:lang w:val="en-US"/>
        </w:rPr>
        <w:t>8.7.3</w:t>
      </w:r>
    </w:p>
    <w:p w14:paraId="1D47C6C6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5A15366" w14:textId="6D9FC945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021808">
        <w:rPr>
          <w:rFonts w:ascii="Arial" w:hAnsi="Arial"/>
          <w:sz w:val="24"/>
        </w:rPr>
        <w:t>FR2 HST</w:t>
      </w:r>
      <w:r w:rsidR="001D4FB7">
        <w:rPr>
          <w:rFonts w:ascii="Arial" w:hAnsi="Arial"/>
          <w:sz w:val="24"/>
        </w:rPr>
        <w:t xml:space="preserve"> </w:t>
      </w:r>
      <w:r w:rsidR="007547BA">
        <w:rPr>
          <w:rFonts w:ascii="Arial" w:hAnsi="Arial"/>
          <w:sz w:val="24"/>
        </w:rPr>
        <w:t>R</w:t>
      </w:r>
      <w:r w:rsidR="00021808">
        <w:rPr>
          <w:rFonts w:ascii="Arial" w:hAnsi="Arial"/>
          <w:sz w:val="24"/>
        </w:rPr>
        <w:t>F</w:t>
      </w:r>
      <w:r w:rsidR="001D4FB7">
        <w:rPr>
          <w:rFonts w:ascii="Arial" w:hAnsi="Arial"/>
          <w:sz w:val="24"/>
        </w:rPr>
        <w:t xml:space="preserve"> </w:t>
      </w:r>
      <w:r w:rsidR="00E44A44">
        <w:rPr>
          <w:rFonts w:ascii="Arial" w:hAnsi="Arial"/>
          <w:sz w:val="24"/>
        </w:rPr>
        <w:t>Requirements</w:t>
      </w:r>
    </w:p>
    <w:p w14:paraId="7909561B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763932C8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B5E0EEE" w14:textId="78DE80B7" w:rsidR="00492450" w:rsidRPr="00492450" w:rsidRDefault="00C27072" w:rsidP="00036762">
      <w:pPr>
        <w:rPr>
          <w:lang w:val="en-US" w:eastAsia="zh-CN"/>
        </w:rPr>
      </w:pPr>
      <w:r>
        <w:rPr>
          <w:lang w:val="en-US"/>
        </w:rPr>
        <w:t>In RAN</w:t>
      </w:r>
      <w:r w:rsidR="00036762" w:rsidRPr="003A4948">
        <w:rPr>
          <w:rFonts w:eastAsia="PMingLiU" w:hint="eastAsia"/>
          <w:lang w:val="en-US" w:eastAsia="zh-TW"/>
        </w:rPr>
        <w:t>4</w:t>
      </w:r>
      <w:r w:rsidR="00036762" w:rsidRPr="003A4948">
        <w:rPr>
          <w:rFonts w:eastAsia="PMingLiU"/>
          <w:lang w:val="en-US" w:eastAsia="zh-TW"/>
        </w:rPr>
        <w:t xml:space="preserve"> #9</w:t>
      </w:r>
      <w:r w:rsidR="00A34304">
        <w:rPr>
          <w:rFonts w:eastAsia="PMingLiU"/>
          <w:lang w:val="en-US" w:eastAsia="zh-TW"/>
        </w:rPr>
        <w:t>8e</w:t>
      </w:r>
      <w:r>
        <w:rPr>
          <w:lang w:val="en-US"/>
        </w:rPr>
        <w:t xml:space="preserve"> meeting, </w:t>
      </w:r>
      <w:r w:rsidR="00036762">
        <w:rPr>
          <w:lang w:val="en-US"/>
        </w:rPr>
        <w:t xml:space="preserve">the scope and </w:t>
      </w:r>
      <w:r w:rsidR="000B5C73">
        <w:rPr>
          <w:lang w:val="en-US"/>
        </w:rPr>
        <w:t>deployment</w:t>
      </w:r>
      <w:r w:rsidR="00036762">
        <w:rPr>
          <w:lang w:val="en-US"/>
        </w:rPr>
        <w:t xml:space="preserve"> for </w:t>
      </w:r>
      <w:r w:rsidR="000B5C73">
        <w:rPr>
          <w:lang w:val="en-US"/>
        </w:rPr>
        <w:t>FR2 HST</w:t>
      </w:r>
      <w:r w:rsidR="00036762">
        <w:rPr>
          <w:lang w:val="en-US"/>
        </w:rPr>
        <w:t xml:space="preserve"> was discussed and a WF was approved</w:t>
      </w:r>
      <w:r w:rsidR="006A0A10">
        <w:rPr>
          <w:lang w:val="en-US"/>
        </w:rPr>
        <w:t xml:space="preserve"> [1]</w:t>
      </w:r>
      <w:r w:rsidR="002E33BB">
        <w:rPr>
          <w:rFonts w:hint="eastAsia"/>
          <w:lang w:val="en-US" w:eastAsia="zh-CN"/>
        </w:rPr>
        <w:t>.</w:t>
      </w:r>
      <w:r w:rsidR="00036762">
        <w:rPr>
          <w:lang w:val="en-US" w:eastAsia="zh-CN"/>
        </w:rPr>
        <w:t xml:space="preserve"> In this contribution, we </w:t>
      </w:r>
      <w:r w:rsidR="000B5C73">
        <w:rPr>
          <w:lang w:val="en-US" w:eastAsia="zh-CN"/>
        </w:rPr>
        <w:t xml:space="preserve">provide our view on </w:t>
      </w:r>
      <w:r w:rsidR="00A34304">
        <w:rPr>
          <w:lang w:val="en-US" w:eastAsia="zh-CN"/>
        </w:rPr>
        <w:t>RF requirement</w:t>
      </w:r>
      <w:r w:rsidR="00036762">
        <w:rPr>
          <w:lang w:val="en-US" w:eastAsia="zh-CN"/>
        </w:rPr>
        <w:t>.</w:t>
      </w:r>
    </w:p>
    <w:p w14:paraId="326F8612" w14:textId="77777777" w:rsidR="00326166" w:rsidRDefault="003A3254" w:rsidP="001A1F92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14D619AE" w14:textId="17AF0EB3" w:rsidR="00897F5E" w:rsidRDefault="00774EC2" w:rsidP="00774EC2">
      <w:pPr>
        <w:pStyle w:val="Heading2"/>
        <w:rPr>
          <w:lang w:val="en-US" w:eastAsia="zh-CN"/>
        </w:rPr>
      </w:pPr>
      <w:r>
        <w:rPr>
          <w:lang w:val="en-US" w:eastAsia="zh-CN"/>
        </w:rPr>
        <w:t>Beam correspondence</w:t>
      </w:r>
    </w:p>
    <w:p w14:paraId="6A3F65CE" w14:textId="0220D3D3" w:rsidR="002E3989" w:rsidRDefault="00481BD6" w:rsidP="00774EC2">
      <w:pPr>
        <w:rPr>
          <w:lang w:val="en-US" w:eastAsia="zh-CN"/>
        </w:rPr>
      </w:pPr>
      <w:r>
        <w:rPr>
          <w:lang w:val="en-US" w:eastAsia="zh-CN"/>
        </w:rPr>
        <w:t xml:space="preserve">Based on the analysis in </w:t>
      </w:r>
      <w:r w:rsidR="003B064A">
        <w:rPr>
          <w:lang w:val="en-US" w:eastAsia="zh-CN"/>
        </w:rPr>
        <w:t>[2]</w:t>
      </w:r>
      <w:r>
        <w:rPr>
          <w:lang w:val="en-US" w:eastAsia="zh-CN"/>
        </w:rPr>
        <w:t xml:space="preserve">, beam dwelling time for FR2 HST </w:t>
      </w:r>
      <w:r w:rsidR="00364E2C">
        <w:rPr>
          <w:lang w:val="en-US" w:eastAsia="zh-CN"/>
        </w:rPr>
        <w:t>is very short</w:t>
      </w:r>
      <w:r w:rsidR="00E23FAD">
        <w:rPr>
          <w:lang w:val="en-US" w:eastAsia="zh-CN"/>
        </w:rPr>
        <w:t xml:space="preserve"> under the codebook</w:t>
      </w:r>
      <w:r w:rsidR="005A7C52">
        <w:rPr>
          <w:lang w:val="en-US" w:eastAsia="zh-CN"/>
        </w:rPr>
        <w:t xml:space="preserve"> (beam)</w:t>
      </w:r>
      <w:r w:rsidR="00E23FAD">
        <w:rPr>
          <w:lang w:val="en-US" w:eastAsia="zh-CN"/>
        </w:rPr>
        <w:t xml:space="preserve"> design with good throughput performance</w:t>
      </w:r>
      <w:r w:rsidR="00364E2C">
        <w:rPr>
          <w:lang w:val="en-US" w:eastAsia="zh-CN"/>
        </w:rPr>
        <w:t xml:space="preserve">, especially in scenario 2. In addition, optimal UE </w:t>
      </w:r>
      <w:r w:rsidR="00B22375">
        <w:rPr>
          <w:lang w:val="en-US" w:eastAsia="zh-CN"/>
        </w:rPr>
        <w:t>Rx beam switches happen in the middle of beam dwelling time</w:t>
      </w:r>
      <w:r w:rsidR="00CE402E">
        <w:rPr>
          <w:lang w:val="en-US" w:eastAsia="zh-CN"/>
        </w:rPr>
        <w:t xml:space="preserve"> of a DL beam from RRH</w:t>
      </w:r>
      <w:r w:rsidR="00217911">
        <w:rPr>
          <w:lang w:val="en-US" w:eastAsia="zh-CN"/>
        </w:rPr>
        <w:t xml:space="preserve"> (Figure 2-1 and 2-2)</w:t>
      </w:r>
      <w:r w:rsidR="00B22375">
        <w:rPr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6"/>
        <w:gridCol w:w="2549"/>
        <w:gridCol w:w="2550"/>
        <w:gridCol w:w="2550"/>
      </w:tblGrid>
      <w:tr w:rsidR="00E23FAD" w14:paraId="071BD350" w14:textId="77777777" w:rsidTr="00DD2623">
        <w:tc>
          <w:tcPr>
            <w:tcW w:w="806" w:type="dxa"/>
          </w:tcPr>
          <w:p w14:paraId="3E37D724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design</w:t>
            </w:r>
          </w:p>
        </w:tc>
        <w:tc>
          <w:tcPr>
            <w:tcW w:w="2549" w:type="dxa"/>
          </w:tcPr>
          <w:p w14:paraId="7F455950" w14:textId="38E59FD3" w:rsidR="00E57571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Beam direction relative to boresight (one side)</w:t>
            </w:r>
            <w:r w:rsidR="00E57571">
              <w:rPr>
                <w:rFonts w:eastAsia="PMingLiU"/>
                <w:lang w:val="en-US" w:eastAsia="zh-TW"/>
              </w:rPr>
              <w:br/>
              <w:t>RRH and UE are the same except 4</w:t>
            </w:r>
          </w:p>
        </w:tc>
        <w:tc>
          <w:tcPr>
            <w:tcW w:w="2550" w:type="dxa"/>
          </w:tcPr>
          <w:p w14:paraId="22805F14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Number of beams (two sides)</w:t>
            </w:r>
          </w:p>
        </w:tc>
        <w:tc>
          <w:tcPr>
            <w:tcW w:w="2550" w:type="dxa"/>
          </w:tcPr>
          <w:p w14:paraId="31CC5669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Throughput ratio (w.r.t. beam design 2)</w:t>
            </w:r>
          </w:p>
        </w:tc>
      </w:tr>
      <w:tr w:rsidR="00E23FAD" w14:paraId="677BEB24" w14:textId="77777777" w:rsidTr="00DD2623">
        <w:tc>
          <w:tcPr>
            <w:tcW w:w="806" w:type="dxa"/>
          </w:tcPr>
          <w:p w14:paraId="51865D62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</w:p>
        </w:tc>
        <w:tc>
          <w:tcPr>
            <w:tcW w:w="2549" w:type="dxa"/>
          </w:tcPr>
          <w:p w14:paraId="2AB950B8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 15 30 45]</w:t>
            </w:r>
          </w:p>
        </w:tc>
        <w:tc>
          <w:tcPr>
            <w:tcW w:w="2550" w:type="dxa"/>
          </w:tcPr>
          <w:p w14:paraId="225A6DB3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7</w:t>
            </w:r>
          </w:p>
        </w:tc>
        <w:tc>
          <w:tcPr>
            <w:tcW w:w="2550" w:type="dxa"/>
          </w:tcPr>
          <w:p w14:paraId="022F311E" w14:textId="77777777" w:rsidR="00E23FAD" w:rsidRPr="00D83A6F" w:rsidRDefault="00E23FAD" w:rsidP="00DD2623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zh-T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0.75</w:t>
            </w:r>
          </w:p>
        </w:tc>
      </w:tr>
      <w:tr w:rsidR="00E23FAD" w14:paraId="469B7E64" w14:textId="77777777" w:rsidTr="00DD2623">
        <w:tc>
          <w:tcPr>
            <w:tcW w:w="806" w:type="dxa"/>
          </w:tcPr>
          <w:p w14:paraId="17F8BA78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</w:t>
            </w:r>
          </w:p>
        </w:tc>
        <w:tc>
          <w:tcPr>
            <w:tcW w:w="2549" w:type="dxa"/>
          </w:tcPr>
          <w:p w14:paraId="3C1657C6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 7.5 15 22.5 30 37.5 45]</w:t>
            </w:r>
          </w:p>
        </w:tc>
        <w:tc>
          <w:tcPr>
            <w:tcW w:w="2550" w:type="dxa"/>
          </w:tcPr>
          <w:p w14:paraId="40321A07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13</w:t>
            </w:r>
          </w:p>
        </w:tc>
        <w:tc>
          <w:tcPr>
            <w:tcW w:w="2550" w:type="dxa"/>
          </w:tcPr>
          <w:p w14:paraId="5D1D42E0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</w:t>
            </w:r>
          </w:p>
        </w:tc>
      </w:tr>
      <w:tr w:rsidR="00E23FAD" w14:paraId="2226DD90" w14:textId="77777777" w:rsidTr="00DD2623">
        <w:tc>
          <w:tcPr>
            <w:tcW w:w="806" w:type="dxa"/>
          </w:tcPr>
          <w:p w14:paraId="564C9533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3</w:t>
            </w:r>
          </w:p>
        </w:tc>
        <w:tc>
          <w:tcPr>
            <w:tcW w:w="2549" w:type="dxa"/>
          </w:tcPr>
          <w:p w14:paraId="53049B52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</w:t>
            </w:r>
            <w:r w:rsidRPr="00B3579E">
              <w:rPr>
                <w:rFonts w:eastAsia="PMingLiU"/>
                <w:lang w:val="en-US" w:eastAsia="zh-TW"/>
              </w:rPr>
              <w:t>0</w:t>
            </w:r>
            <w:r w:rsidRPr="00B3579E">
              <w:rPr>
                <w:rFonts w:eastAsia="PMingLiU"/>
                <w:lang w:val="en-US" w:eastAsia="zh-TW"/>
              </w:rPr>
              <w:tab/>
              <w:t>3.75</w:t>
            </w:r>
            <w:r w:rsidRPr="00B3579E">
              <w:rPr>
                <w:rFonts w:eastAsia="PMingLiU"/>
                <w:lang w:val="en-US" w:eastAsia="zh-TW"/>
              </w:rPr>
              <w:tab/>
              <w:t>7.50</w:t>
            </w:r>
            <w:r w:rsidRPr="00B3579E">
              <w:rPr>
                <w:rFonts w:eastAsia="PMingLiU"/>
                <w:lang w:val="en-US" w:eastAsia="zh-TW"/>
              </w:rPr>
              <w:tab/>
              <w:t>11.25</w:t>
            </w:r>
            <w:r w:rsidRPr="00B3579E">
              <w:rPr>
                <w:rFonts w:eastAsia="PMingLiU"/>
                <w:lang w:val="en-US" w:eastAsia="zh-TW"/>
              </w:rPr>
              <w:tab/>
              <w:t>15.00</w:t>
            </w:r>
            <w:r w:rsidRPr="00B3579E">
              <w:rPr>
                <w:rFonts w:eastAsia="PMingLiU"/>
                <w:lang w:val="en-US" w:eastAsia="zh-TW"/>
              </w:rPr>
              <w:tab/>
              <w:t>18.75</w:t>
            </w:r>
            <w:r w:rsidRPr="00B3579E">
              <w:rPr>
                <w:rFonts w:eastAsia="PMingLiU"/>
                <w:lang w:val="en-US" w:eastAsia="zh-TW"/>
              </w:rPr>
              <w:tab/>
              <w:t>22.50</w:t>
            </w:r>
            <w:r w:rsidRPr="00B3579E">
              <w:rPr>
                <w:rFonts w:eastAsia="PMingLiU"/>
                <w:lang w:val="en-US" w:eastAsia="zh-TW"/>
              </w:rPr>
              <w:tab/>
              <w:t>26.25</w:t>
            </w:r>
            <w:r w:rsidRPr="00B3579E">
              <w:rPr>
                <w:rFonts w:eastAsia="PMingLiU"/>
                <w:lang w:val="en-US" w:eastAsia="zh-TW"/>
              </w:rPr>
              <w:tab/>
              <w:t>30.00</w:t>
            </w:r>
            <w:r w:rsidRPr="00B3579E">
              <w:rPr>
                <w:rFonts w:eastAsia="PMingLiU"/>
                <w:lang w:val="en-US" w:eastAsia="zh-TW"/>
              </w:rPr>
              <w:tab/>
              <w:t>33.75</w:t>
            </w:r>
            <w:r w:rsidRPr="00B3579E">
              <w:rPr>
                <w:rFonts w:eastAsia="PMingLiU"/>
                <w:lang w:val="en-US" w:eastAsia="zh-TW"/>
              </w:rPr>
              <w:tab/>
              <w:t>37.50</w:t>
            </w:r>
            <w:r w:rsidRPr="00B3579E">
              <w:rPr>
                <w:rFonts w:eastAsia="PMingLiU"/>
                <w:lang w:val="en-US" w:eastAsia="zh-TW"/>
              </w:rPr>
              <w:tab/>
              <w:t>41.25</w:t>
            </w:r>
            <w:r w:rsidRPr="00B3579E">
              <w:rPr>
                <w:rFonts w:eastAsia="PMingLiU"/>
                <w:lang w:val="en-US" w:eastAsia="zh-TW"/>
              </w:rPr>
              <w:tab/>
              <w:t>45.00</w:t>
            </w:r>
            <w:r w:rsidRPr="00B242B6">
              <w:rPr>
                <w:rFonts w:eastAsia="PMingLiU"/>
                <w:lang w:val="en-US" w:eastAsia="zh-TW"/>
              </w:rPr>
              <w:tab/>
            </w:r>
            <w:r>
              <w:rPr>
                <w:rFonts w:eastAsia="PMingLiU"/>
                <w:lang w:val="en-US" w:eastAsia="zh-TW"/>
              </w:rPr>
              <w:t>]</w:t>
            </w:r>
          </w:p>
        </w:tc>
        <w:tc>
          <w:tcPr>
            <w:tcW w:w="2550" w:type="dxa"/>
          </w:tcPr>
          <w:p w14:paraId="72C771CD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25</w:t>
            </w:r>
          </w:p>
        </w:tc>
        <w:tc>
          <w:tcPr>
            <w:tcW w:w="2550" w:type="dxa"/>
          </w:tcPr>
          <w:p w14:paraId="6865BD95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1.06</w:t>
            </w:r>
          </w:p>
        </w:tc>
      </w:tr>
      <w:tr w:rsidR="00E23FAD" w14:paraId="78E6185D" w14:textId="77777777" w:rsidTr="00DD2623">
        <w:tc>
          <w:tcPr>
            <w:tcW w:w="806" w:type="dxa"/>
          </w:tcPr>
          <w:p w14:paraId="480EAE62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4</w:t>
            </w:r>
          </w:p>
        </w:tc>
        <w:tc>
          <w:tcPr>
            <w:tcW w:w="2549" w:type="dxa"/>
          </w:tcPr>
          <w:p w14:paraId="7644D3F8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 xml:space="preserve">RRH: [0 7.5 15 22.5 37.5] </w:t>
            </w:r>
            <w:r>
              <w:rPr>
                <w:rFonts w:eastAsia="PMingLiU"/>
                <w:lang w:val="en-US" w:eastAsia="zh-TW"/>
              </w:rPr>
              <w:br/>
              <w:t>UE: [0 7.5 15 22.5 30 37.5 45]</w:t>
            </w:r>
          </w:p>
        </w:tc>
        <w:tc>
          <w:tcPr>
            <w:tcW w:w="2550" w:type="dxa"/>
          </w:tcPr>
          <w:p w14:paraId="4984C049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9 (RRH)/ 13 (UE)</w:t>
            </w:r>
          </w:p>
        </w:tc>
        <w:tc>
          <w:tcPr>
            <w:tcW w:w="2550" w:type="dxa"/>
          </w:tcPr>
          <w:p w14:paraId="04D19FA4" w14:textId="77777777" w:rsidR="00E23FAD" w:rsidRDefault="00E23FAD" w:rsidP="00DD2623">
            <w:pPr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0.96</w:t>
            </w:r>
          </w:p>
        </w:tc>
      </w:tr>
    </w:tbl>
    <w:p w14:paraId="5DC0C383" w14:textId="77777777" w:rsidR="00E23FAD" w:rsidRDefault="00E23FAD" w:rsidP="00774EC2">
      <w:pPr>
        <w:rPr>
          <w:lang w:val="en-US" w:eastAsia="zh-CN"/>
        </w:rPr>
      </w:pPr>
    </w:p>
    <w:p w14:paraId="4A0427F3" w14:textId="1C749590" w:rsidR="003D25B4" w:rsidRDefault="003D25B4" w:rsidP="00774EC2">
      <w:pPr>
        <w:rPr>
          <w:lang w:val="en-US" w:eastAsia="zh-CN"/>
        </w:rPr>
      </w:pPr>
      <w:r>
        <w:rPr>
          <w:lang w:val="en-US" w:eastAsia="zh-CN"/>
        </w:rPr>
        <w:t>By comparing beam design 1 and 2</w:t>
      </w:r>
      <w:r w:rsidR="00E57571">
        <w:rPr>
          <w:lang w:val="en-US" w:eastAsia="zh-CN"/>
        </w:rPr>
        <w:t xml:space="preserve"> or 4</w:t>
      </w:r>
      <w:r>
        <w:rPr>
          <w:lang w:val="en-US" w:eastAsia="zh-CN"/>
        </w:rPr>
        <w:t xml:space="preserve">, we can observe that </w:t>
      </w:r>
      <w:r w:rsidR="00E23417">
        <w:rPr>
          <w:lang w:val="en-US" w:eastAsia="zh-CN"/>
        </w:rPr>
        <w:t>throughput degrades a lot when UE can’t receive signal from the beam aligning with its direction</w:t>
      </w:r>
      <w:r w:rsidR="00B648EC">
        <w:rPr>
          <w:lang w:val="en-US" w:eastAsia="zh-CN"/>
        </w:rPr>
        <w:t xml:space="preserve"> relative to RRH. </w:t>
      </w:r>
      <w:r w:rsidR="00942133">
        <w:rPr>
          <w:lang w:val="en-US" w:eastAsia="zh-CN"/>
        </w:rPr>
        <w:t xml:space="preserve">Since design 1 is a subset of design </w:t>
      </w:r>
      <w:r w:rsidR="00622888">
        <w:rPr>
          <w:lang w:val="en-US" w:eastAsia="zh-CN"/>
        </w:rPr>
        <w:t>2</w:t>
      </w:r>
      <w:r w:rsidR="00942133">
        <w:rPr>
          <w:lang w:val="en-US" w:eastAsia="zh-CN"/>
        </w:rPr>
        <w:t xml:space="preserve">, </w:t>
      </w:r>
      <w:r w:rsidR="002564F6">
        <w:rPr>
          <w:lang w:val="en-US" w:eastAsia="zh-CN"/>
        </w:rPr>
        <w:t xml:space="preserve">the </w:t>
      </w:r>
      <w:r w:rsidR="00452F3A">
        <w:rPr>
          <w:lang w:val="en-US" w:eastAsia="zh-CN"/>
        </w:rPr>
        <w:t xml:space="preserve">beam design 1 can represent the potential degradation </w:t>
      </w:r>
      <w:r w:rsidR="00622888">
        <w:rPr>
          <w:lang w:val="en-US" w:eastAsia="zh-CN"/>
        </w:rPr>
        <w:t xml:space="preserve">of design 2 </w:t>
      </w:r>
      <w:r w:rsidR="00A2386F">
        <w:rPr>
          <w:lang w:val="en-US" w:eastAsia="zh-CN"/>
        </w:rPr>
        <w:t>when</w:t>
      </w:r>
      <w:r w:rsidR="00622888">
        <w:rPr>
          <w:lang w:val="en-US" w:eastAsia="zh-CN"/>
        </w:rPr>
        <w:t xml:space="preserve"> large</w:t>
      </w:r>
      <w:r w:rsidR="00A2386F">
        <w:rPr>
          <w:lang w:val="en-US" w:eastAsia="zh-CN"/>
        </w:rPr>
        <w:t xml:space="preserve"> </w:t>
      </w:r>
      <w:r w:rsidR="00622888">
        <w:rPr>
          <w:lang w:val="en-US" w:eastAsia="zh-CN"/>
        </w:rPr>
        <w:t xml:space="preserve">delay in beam switch </w:t>
      </w:r>
      <w:r w:rsidR="00741A79">
        <w:rPr>
          <w:lang w:val="en-US" w:eastAsia="zh-CN"/>
        </w:rPr>
        <w:t xml:space="preserve">is experienced </w:t>
      </w:r>
      <w:r w:rsidR="005F5F53">
        <w:rPr>
          <w:lang w:val="en-US" w:eastAsia="zh-CN"/>
        </w:rPr>
        <w:t xml:space="preserve">and some of the beams are skipped. </w:t>
      </w:r>
      <w:r w:rsidR="00121B14">
        <w:rPr>
          <w:lang w:val="en-US" w:eastAsia="zh-CN"/>
        </w:rPr>
        <w:t xml:space="preserve">From comparison between beam design 1 and 2 throughput, </w:t>
      </w:r>
      <w:r w:rsidR="00944AC6">
        <w:rPr>
          <w:lang w:val="en-US" w:eastAsia="zh-CN"/>
        </w:rPr>
        <w:t xml:space="preserve">we can observe that </w:t>
      </w:r>
      <w:r w:rsidR="00CA38ED">
        <w:rPr>
          <w:lang w:val="en-US" w:eastAsia="zh-CN"/>
        </w:rPr>
        <w:t xml:space="preserve">significant throughput loss is possible when UE experiences larger </w:t>
      </w:r>
      <w:r w:rsidR="008B0D86">
        <w:rPr>
          <w:lang w:val="en-US" w:eastAsia="zh-CN"/>
        </w:rPr>
        <w:t xml:space="preserve">beam switch delay. </w:t>
      </w:r>
      <w:r w:rsidR="00863745">
        <w:rPr>
          <w:lang w:val="en-US" w:eastAsia="zh-CN"/>
        </w:rPr>
        <w:t xml:space="preserve">Note that </w:t>
      </w:r>
      <w:r w:rsidR="00AC7E27">
        <w:rPr>
          <w:lang w:val="en-US" w:eastAsia="zh-CN"/>
        </w:rPr>
        <w:t xml:space="preserve">comparison between design 1 and 2 represents the </w:t>
      </w:r>
      <w:r w:rsidR="003C1E96">
        <w:rPr>
          <w:lang w:val="en-US" w:eastAsia="zh-CN"/>
        </w:rPr>
        <w:t>extreme case that some of the beam is entirely skipped due to switch delay</w:t>
      </w:r>
      <w:r w:rsidR="00EB59AF">
        <w:rPr>
          <w:lang w:val="en-US" w:eastAsia="zh-CN"/>
        </w:rPr>
        <w:t xml:space="preserve">. However, we can observe from </w:t>
      </w:r>
      <w:r w:rsidR="00D62AB6">
        <w:rPr>
          <w:lang w:val="en-US" w:eastAsia="zh-CN"/>
        </w:rPr>
        <w:t>Figure 2-1 and 2-2</w:t>
      </w:r>
      <w:r w:rsidR="00EB59AF">
        <w:rPr>
          <w:lang w:val="en-US" w:eastAsia="zh-CN"/>
        </w:rPr>
        <w:t xml:space="preserve"> that beam dwelling time</w:t>
      </w:r>
      <w:r w:rsidR="00B75124">
        <w:rPr>
          <w:lang w:val="en-US" w:eastAsia="zh-CN"/>
        </w:rPr>
        <w:t>s</w:t>
      </w:r>
      <w:r w:rsidR="00EB59AF">
        <w:rPr>
          <w:lang w:val="en-US" w:eastAsia="zh-CN"/>
        </w:rPr>
        <w:t xml:space="preserve"> in design 2</w:t>
      </w:r>
      <w:r w:rsidR="00B75124">
        <w:rPr>
          <w:lang w:val="en-US" w:eastAsia="zh-CN"/>
        </w:rPr>
        <w:t xml:space="preserve"> (and 4)</w:t>
      </w:r>
      <w:r w:rsidR="00EB59AF">
        <w:rPr>
          <w:lang w:val="en-US" w:eastAsia="zh-CN"/>
        </w:rPr>
        <w:t xml:space="preserve"> </w:t>
      </w:r>
      <w:r w:rsidR="00B75124">
        <w:rPr>
          <w:lang w:val="en-US" w:eastAsia="zh-CN"/>
        </w:rPr>
        <w:t>are</w:t>
      </w:r>
      <w:r w:rsidR="00EB59AF">
        <w:rPr>
          <w:lang w:val="en-US" w:eastAsia="zh-CN"/>
        </w:rPr>
        <w:t xml:space="preserve"> small</w:t>
      </w:r>
      <w:r w:rsidR="00FA72C1">
        <w:rPr>
          <w:lang w:val="en-US" w:eastAsia="zh-CN"/>
        </w:rPr>
        <w:t>.</w:t>
      </w:r>
      <w:r w:rsidR="009B503A">
        <w:rPr>
          <w:lang w:val="en-US" w:eastAsia="zh-CN"/>
        </w:rPr>
        <w:t xml:space="preserve"> </w:t>
      </w:r>
      <w:r w:rsidR="00FA72C1">
        <w:rPr>
          <w:lang w:val="en-US" w:eastAsia="zh-CN"/>
        </w:rPr>
        <w:t>H</w:t>
      </w:r>
      <w:r w:rsidR="009B503A">
        <w:rPr>
          <w:lang w:val="en-US" w:eastAsia="zh-CN"/>
        </w:rPr>
        <w:t xml:space="preserve">ence if beam switch delay occupies a significant portion of beam dwelling time, </w:t>
      </w:r>
      <w:r w:rsidR="00FA72C1">
        <w:rPr>
          <w:lang w:val="en-US" w:eastAsia="zh-CN"/>
        </w:rPr>
        <w:t xml:space="preserve">throughput degradation </w:t>
      </w:r>
      <w:r w:rsidR="00650C06">
        <w:rPr>
          <w:lang w:val="en-US" w:eastAsia="zh-CN"/>
        </w:rPr>
        <w:t>is close to throughput difference between design 1 and 2.</w:t>
      </w:r>
    </w:p>
    <w:p w14:paraId="7E26774C" w14:textId="41D2F626" w:rsidR="00272B3D" w:rsidRPr="0012470F" w:rsidRDefault="00272B3D" w:rsidP="00774EC2">
      <w:pPr>
        <w:rPr>
          <w:b/>
          <w:bCs/>
          <w:lang w:val="en-US" w:eastAsia="zh-CN"/>
        </w:rPr>
      </w:pPr>
      <w:r w:rsidRPr="0012470F">
        <w:rPr>
          <w:b/>
          <w:bCs/>
          <w:lang w:val="en-US" w:eastAsia="zh-CN"/>
        </w:rPr>
        <w:t xml:space="preserve">Observation 1: </w:t>
      </w:r>
      <w:r w:rsidR="003B3C0B" w:rsidRPr="0012470F">
        <w:rPr>
          <w:b/>
          <w:bCs/>
          <w:lang w:val="en-US" w:eastAsia="zh-CN"/>
        </w:rPr>
        <w:t>Large UE beam switch/measurement delay significantly degrade</w:t>
      </w:r>
      <w:r w:rsidR="0012470F" w:rsidRPr="0012470F">
        <w:rPr>
          <w:b/>
          <w:bCs/>
          <w:lang w:val="en-US" w:eastAsia="zh-CN"/>
        </w:rPr>
        <w:t>s UE performance under FR2 HST scenario.</w:t>
      </w:r>
    </w:p>
    <w:p w14:paraId="13373F82" w14:textId="77777777" w:rsidR="00B75124" w:rsidRDefault="002E3989" w:rsidP="00B75124">
      <w:pPr>
        <w:keepNext/>
      </w:pPr>
      <w:r w:rsidRPr="001C4516">
        <w:rPr>
          <w:rFonts w:eastAsia="PMingLiU"/>
          <w:noProof/>
          <w:lang w:val="en-US" w:eastAsia="zh-TW"/>
        </w:rPr>
        <w:lastRenderedPageBreak/>
        <w:drawing>
          <wp:inline distT="0" distB="0" distL="0" distR="0" wp14:anchorId="42042BED" wp14:editId="2F42B4FF">
            <wp:extent cx="4081831" cy="3061252"/>
            <wp:effectExtent l="0" t="0" r="0" b="0"/>
            <wp:docPr id="273" name="Picture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37" cy="3078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C0A22" w14:textId="52601070" w:rsidR="00B75124" w:rsidRDefault="00B75124" w:rsidP="00B75124">
      <w:pPr>
        <w:pStyle w:val="Caption"/>
      </w:pPr>
      <w:r>
        <w:t xml:space="preserve">Figure </w:t>
      </w:r>
      <w:fldSimple w:instr=" STYLEREF 1 \s ">
        <w:r w:rsidR="00042C91">
          <w:rPr>
            <w:noProof/>
          </w:rPr>
          <w:t>2</w:t>
        </w:r>
      </w:fldSimple>
      <w:r w:rsidR="00042C91">
        <w:noBreakHyphen/>
      </w:r>
      <w:fldSimple w:instr=" SEQ Figure \* ARABIC \s 1 ">
        <w:r w:rsidR="00042C91">
          <w:rPr>
            <w:noProof/>
          </w:rPr>
          <w:t>1</w:t>
        </w:r>
      </w:fldSimple>
      <w:r>
        <w:t xml:space="preserve"> </w:t>
      </w:r>
      <w:r w:rsidRPr="00093945">
        <w:t>Beam dwelling time for design 2</w:t>
      </w:r>
    </w:p>
    <w:p w14:paraId="6DF4E49E" w14:textId="77777777" w:rsidR="00B75124" w:rsidRDefault="002E3989" w:rsidP="00B75124">
      <w:pPr>
        <w:keepNext/>
      </w:pPr>
      <w:r w:rsidRPr="008E37A3">
        <w:rPr>
          <w:rFonts w:eastAsia="PMingLiU"/>
          <w:noProof/>
          <w:lang w:val="en-US" w:eastAsia="zh-TW"/>
        </w:rPr>
        <w:drawing>
          <wp:inline distT="0" distB="0" distL="0" distR="0" wp14:anchorId="4DD6D51A" wp14:editId="45BA278D">
            <wp:extent cx="4103590" cy="3077570"/>
            <wp:effectExtent l="0" t="0" r="0" b="0"/>
            <wp:docPr id="274" name="Picture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9713" cy="3082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B7F08" w14:textId="5750ADD4" w:rsidR="003D25B4" w:rsidRDefault="00B75124" w:rsidP="00B75124">
      <w:pPr>
        <w:pStyle w:val="Caption"/>
        <w:rPr>
          <w:lang w:eastAsia="zh-CN"/>
        </w:rPr>
      </w:pPr>
      <w:r>
        <w:t xml:space="preserve">Figure </w:t>
      </w:r>
      <w:fldSimple w:instr=" STYLEREF 1 \s ">
        <w:r w:rsidR="00042C91">
          <w:rPr>
            <w:noProof/>
          </w:rPr>
          <w:t>2</w:t>
        </w:r>
      </w:fldSimple>
      <w:r w:rsidR="00042C91">
        <w:noBreakHyphen/>
      </w:r>
      <w:fldSimple w:instr=" SEQ Figure \* ARABIC \s 1 ">
        <w:r w:rsidR="00042C91">
          <w:rPr>
            <w:noProof/>
          </w:rPr>
          <w:t>2</w:t>
        </w:r>
      </w:fldSimple>
      <w:r>
        <w:t xml:space="preserve"> </w:t>
      </w:r>
      <w:r w:rsidRPr="00233A63">
        <w:t xml:space="preserve"> Beam dwelling time for design </w:t>
      </w:r>
      <w:r>
        <w:t>4</w:t>
      </w:r>
    </w:p>
    <w:p w14:paraId="31D39EE7" w14:textId="3F9A6F9C" w:rsidR="00774EC2" w:rsidRDefault="00703508" w:rsidP="00774EC2">
      <w:pPr>
        <w:rPr>
          <w:lang w:val="en-US" w:eastAsia="zh-CN"/>
        </w:rPr>
      </w:pPr>
      <w:r>
        <w:rPr>
          <w:lang w:val="en-US" w:eastAsia="zh-CN"/>
        </w:rPr>
        <w:t xml:space="preserve">We can further deduce that </w:t>
      </w:r>
      <w:r w:rsidR="00D43BD0">
        <w:rPr>
          <w:lang w:val="en-US" w:eastAsia="zh-CN"/>
        </w:rPr>
        <w:t xml:space="preserve">bit-0 </w:t>
      </w:r>
      <w:r w:rsidR="005371A5">
        <w:rPr>
          <w:lang w:val="en-US" w:eastAsia="zh-CN"/>
        </w:rPr>
        <w:t>UE, which requires SRS beam sweep as part of UE beam selection procedure</w:t>
      </w:r>
      <w:r w:rsidR="00165E02">
        <w:rPr>
          <w:lang w:val="en-US" w:eastAsia="zh-CN"/>
        </w:rPr>
        <w:t xml:space="preserve">, suffers from significant performance degradation due to </w:t>
      </w:r>
      <w:r w:rsidR="000F373C">
        <w:rPr>
          <w:lang w:val="en-US" w:eastAsia="zh-CN"/>
        </w:rPr>
        <w:t xml:space="preserve">additional time using suboptimal UE beams. To minimize this </w:t>
      </w:r>
      <w:r w:rsidR="00EE5461">
        <w:rPr>
          <w:lang w:val="en-US" w:eastAsia="zh-CN"/>
        </w:rPr>
        <w:t>impact, network has to schedule SRS right after DL beam management RS</w:t>
      </w:r>
      <w:r w:rsidR="00276F78">
        <w:rPr>
          <w:lang w:val="en-US" w:eastAsia="zh-CN"/>
        </w:rPr>
        <w:t xml:space="preserve"> and significantly increases overhead leading to system capacity degradation. Therefore, we propose to consider bit-1 UE only in FR2 HST.</w:t>
      </w:r>
    </w:p>
    <w:p w14:paraId="27DC869A" w14:textId="3623F8F2" w:rsidR="0012470F" w:rsidRPr="0012470F" w:rsidRDefault="0012470F" w:rsidP="00774EC2">
      <w:pPr>
        <w:rPr>
          <w:b/>
          <w:bCs/>
          <w:lang w:val="en-US" w:eastAsia="zh-CN"/>
        </w:rPr>
      </w:pPr>
      <w:r w:rsidRPr="0012470F">
        <w:rPr>
          <w:b/>
          <w:bCs/>
          <w:lang w:val="en-US" w:eastAsia="zh-CN"/>
        </w:rPr>
        <w:t>Proposal 1: Consider only bit-1 UE in FR2 HST.</w:t>
      </w:r>
    </w:p>
    <w:p w14:paraId="48D6673A" w14:textId="45A765D6" w:rsidR="00410435" w:rsidRDefault="00410435" w:rsidP="00410435">
      <w:pPr>
        <w:pStyle w:val="Heading2"/>
        <w:rPr>
          <w:rFonts w:eastAsiaTheme="minorEastAsia"/>
          <w:lang w:val="en-US" w:eastAsia="zh-TW"/>
        </w:rPr>
      </w:pPr>
      <w:r>
        <w:rPr>
          <w:lang w:val="en-US" w:eastAsia="zh-CN"/>
        </w:rPr>
        <w:t>S</w:t>
      </w:r>
      <w:r>
        <w:rPr>
          <w:rFonts w:eastAsiaTheme="minorEastAsia" w:hint="eastAsia"/>
          <w:lang w:val="en-US" w:eastAsia="zh-TW"/>
        </w:rPr>
        <w:t>p</w:t>
      </w:r>
      <w:r>
        <w:rPr>
          <w:rFonts w:eastAsiaTheme="minorEastAsia"/>
          <w:lang w:val="en-US" w:eastAsia="zh-TW"/>
        </w:rPr>
        <w:t>her</w:t>
      </w:r>
      <w:r w:rsidR="007E4E5B">
        <w:rPr>
          <w:rFonts w:eastAsiaTheme="minorEastAsia"/>
          <w:lang w:val="en-US" w:eastAsia="zh-TW"/>
        </w:rPr>
        <w:t>ical</w:t>
      </w:r>
      <w:r>
        <w:rPr>
          <w:rFonts w:eastAsiaTheme="minorEastAsia"/>
          <w:lang w:val="en-US" w:eastAsia="zh-TW"/>
        </w:rPr>
        <w:t xml:space="preserve"> coverage</w:t>
      </w:r>
      <w:r w:rsidR="00E519B1">
        <w:rPr>
          <w:rFonts w:eastAsiaTheme="minorEastAsia"/>
          <w:lang w:val="en-US" w:eastAsia="zh-TW"/>
        </w:rPr>
        <w:t xml:space="preserve"> of UE</w:t>
      </w:r>
    </w:p>
    <w:p w14:paraId="449FD390" w14:textId="77777777" w:rsidR="002E1F48" w:rsidRDefault="002D2956" w:rsidP="00410435">
      <w:pPr>
        <w:rPr>
          <w:lang w:val="en-US" w:eastAsia="zh-TW"/>
        </w:rPr>
      </w:pPr>
      <w:r>
        <w:rPr>
          <w:lang w:val="en-US" w:eastAsia="zh-TW"/>
        </w:rPr>
        <w:t>Spher</w:t>
      </w:r>
      <w:r w:rsidR="007E4E5B">
        <w:rPr>
          <w:lang w:val="en-US" w:eastAsia="zh-TW"/>
        </w:rPr>
        <w:t xml:space="preserve">ical coverage requirement depends on the scenario being considered. </w:t>
      </w:r>
      <w:r w:rsidR="00D45CD4">
        <w:rPr>
          <w:lang w:val="en-US" w:eastAsia="zh-TW"/>
        </w:rPr>
        <w:t>As the analysis presented in [2], ang</w:t>
      </w:r>
      <w:r w:rsidR="00E67EC2">
        <w:rPr>
          <w:lang w:val="en-US" w:eastAsia="zh-TW"/>
        </w:rPr>
        <w:t xml:space="preserve">ular variations are different for </w:t>
      </w:r>
      <w:r w:rsidR="00BD55D5">
        <w:rPr>
          <w:lang w:val="en-US" w:eastAsia="zh-TW"/>
        </w:rPr>
        <w:t xml:space="preserve">different options of Dmin. </w:t>
      </w:r>
      <w:r w:rsidR="00E47B9D">
        <w:rPr>
          <w:lang w:val="en-US" w:eastAsia="zh-TW"/>
        </w:rPr>
        <w:t xml:space="preserve">The angular variations of </w:t>
      </w:r>
      <w:r w:rsidR="002767EE">
        <w:rPr>
          <w:lang w:val="en-US" w:eastAsia="zh-TW"/>
        </w:rPr>
        <w:t xml:space="preserve">horizontal and vertical angle (phi and theta) are plotted </w:t>
      </w:r>
      <w:r w:rsidR="00063758">
        <w:rPr>
          <w:lang w:val="en-US" w:eastAsia="zh-TW"/>
        </w:rPr>
        <w:t xml:space="preserve">below </w:t>
      </w:r>
      <w:r w:rsidR="002767EE">
        <w:rPr>
          <w:lang w:val="en-US" w:eastAsia="zh-TW"/>
        </w:rPr>
        <w:t>for the two agreed scenarios</w:t>
      </w:r>
      <w:r w:rsidR="00D607C8">
        <w:rPr>
          <w:lang w:val="en-US" w:eastAsia="zh-TW"/>
        </w:rPr>
        <w:t xml:space="preserve"> in Figure 2-5 and 2-7</w:t>
      </w:r>
      <w:r w:rsidR="002767EE">
        <w:rPr>
          <w:lang w:val="en-US" w:eastAsia="zh-TW"/>
        </w:rPr>
        <w:t>.</w:t>
      </w:r>
      <w:r w:rsidR="00D94FEF">
        <w:rPr>
          <w:lang w:val="en-US" w:eastAsia="zh-TW"/>
        </w:rPr>
        <w:t xml:space="preserve"> In </w:t>
      </w:r>
      <w:r w:rsidR="003566DA">
        <w:rPr>
          <w:lang w:val="en-US" w:eastAsia="zh-TW"/>
        </w:rPr>
        <w:t xml:space="preserve">[2] we also derive the SNR comparison between the </w:t>
      </w:r>
      <w:r w:rsidR="009713CC">
        <w:rPr>
          <w:lang w:val="en-US" w:eastAsia="zh-TW"/>
        </w:rPr>
        <w:t>beam from source and target RRH</w:t>
      </w:r>
      <w:r w:rsidR="00046923">
        <w:rPr>
          <w:lang w:val="en-US" w:eastAsia="zh-TW"/>
        </w:rPr>
        <w:t xml:space="preserve"> based on the proposed codebook design</w:t>
      </w:r>
      <w:r w:rsidR="000B29DF">
        <w:rPr>
          <w:lang w:val="en-US" w:eastAsia="zh-TW"/>
        </w:rPr>
        <w:t xml:space="preserve"> shown in the following table</w:t>
      </w:r>
      <w:r w:rsidR="009713CC">
        <w:rPr>
          <w:lang w:val="en-US" w:eastAsia="zh-TW"/>
        </w:rPr>
        <w:t xml:space="preserve">. We can observe </w:t>
      </w:r>
      <w:r w:rsidR="00F325D7">
        <w:rPr>
          <w:lang w:val="en-US" w:eastAsia="zh-TW"/>
        </w:rPr>
        <w:t xml:space="preserve">from Figure 2-4 and 2-6 </w:t>
      </w:r>
      <w:r w:rsidR="009713CC">
        <w:rPr>
          <w:lang w:val="en-US" w:eastAsia="zh-TW"/>
        </w:rPr>
        <w:t xml:space="preserve">that in both scenario 1 and 2, </w:t>
      </w:r>
      <w:r w:rsidR="00046923">
        <w:rPr>
          <w:lang w:val="en-US" w:eastAsia="zh-TW"/>
        </w:rPr>
        <w:t xml:space="preserve">the distance </w:t>
      </w:r>
      <w:r w:rsidR="008519F7">
        <w:rPr>
          <w:lang w:val="en-US" w:eastAsia="zh-TW"/>
        </w:rPr>
        <w:t xml:space="preserve">Z </w:t>
      </w:r>
      <w:r w:rsidR="002E6DDD">
        <w:rPr>
          <w:lang w:val="en-US" w:eastAsia="zh-TW"/>
        </w:rPr>
        <w:t xml:space="preserve">illustrated in Figure 2-3 </w:t>
      </w:r>
      <w:r w:rsidR="008519F7">
        <w:rPr>
          <w:lang w:val="en-US" w:eastAsia="zh-TW"/>
        </w:rPr>
        <w:t xml:space="preserve">required to have target RRH beam SNR exceeds source RRH </w:t>
      </w:r>
      <w:r w:rsidR="00E96CF4">
        <w:rPr>
          <w:lang w:val="en-US" w:eastAsia="zh-TW"/>
        </w:rPr>
        <w:t xml:space="preserve">beam SNR is &gt; 80m. </w:t>
      </w:r>
      <w:r w:rsidR="002748A7">
        <w:rPr>
          <w:lang w:val="en-US" w:eastAsia="zh-TW"/>
        </w:rPr>
        <w:t xml:space="preserve">Note that the azimuthal angle can change fast when UE is in high speed in this area, </w:t>
      </w:r>
      <w:r w:rsidR="00EA0724">
        <w:rPr>
          <w:lang w:val="en-US" w:eastAsia="zh-TW"/>
        </w:rPr>
        <w:t xml:space="preserve">therefore even if we add panels to RRH to cover this area, UE beam management </w:t>
      </w:r>
      <w:r w:rsidR="00BF4F52">
        <w:rPr>
          <w:lang w:val="en-US" w:eastAsia="zh-TW"/>
        </w:rPr>
        <w:t xml:space="preserve">can’t change beam fast enough to achieve </w:t>
      </w:r>
      <w:r w:rsidR="00112DBF">
        <w:rPr>
          <w:lang w:val="en-US" w:eastAsia="zh-TW"/>
        </w:rPr>
        <w:t>better SNR from these added beams from target RRH.</w:t>
      </w:r>
      <w:r w:rsidR="002748A7">
        <w:rPr>
          <w:lang w:val="en-US" w:eastAsia="zh-TW"/>
        </w:rPr>
        <w:t xml:space="preserve"> </w:t>
      </w:r>
      <w:r w:rsidR="00112DBF">
        <w:rPr>
          <w:lang w:val="en-US" w:eastAsia="zh-TW"/>
        </w:rPr>
        <w:t xml:space="preserve">Therefore, </w:t>
      </w:r>
      <w:r w:rsidR="005826AD">
        <w:rPr>
          <w:lang w:val="en-US" w:eastAsia="zh-TW"/>
        </w:rPr>
        <w:t xml:space="preserve">the proposed </w:t>
      </w:r>
      <w:r w:rsidR="0098712F">
        <w:rPr>
          <w:lang w:val="en-US" w:eastAsia="zh-TW"/>
        </w:rPr>
        <w:t>deployment and codebook design</w:t>
      </w:r>
      <w:r w:rsidR="0058393B">
        <w:rPr>
          <w:lang w:val="en-US" w:eastAsia="zh-TW"/>
        </w:rPr>
        <w:t xml:space="preserve"> for RRH</w:t>
      </w:r>
      <w:r w:rsidR="0098712F">
        <w:rPr>
          <w:lang w:val="en-US" w:eastAsia="zh-TW"/>
        </w:rPr>
        <w:t xml:space="preserve"> is a reasonable choice from cost and </w:t>
      </w:r>
      <w:r w:rsidR="0098712F">
        <w:rPr>
          <w:lang w:val="en-US" w:eastAsia="zh-TW"/>
        </w:rPr>
        <w:lastRenderedPageBreak/>
        <w:t xml:space="preserve">efficiency perspective. </w:t>
      </w:r>
      <w:r w:rsidR="0058393B">
        <w:rPr>
          <w:lang w:val="en-US" w:eastAsia="zh-TW"/>
        </w:rPr>
        <w:t xml:space="preserve">If RRH </w:t>
      </w:r>
      <w:r w:rsidR="00D37875">
        <w:rPr>
          <w:lang w:val="en-US" w:eastAsia="zh-TW"/>
        </w:rPr>
        <w:t xml:space="preserve">doesn’t provide coverage in this area, </w:t>
      </w:r>
      <w:r w:rsidR="00F6086D">
        <w:rPr>
          <w:lang w:val="en-US" w:eastAsia="zh-TW"/>
        </w:rPr>
        <w:t xml:space="preserve">the source RRH beam </w:t>
      </w:r>
      <w:r w:rsidR="00E31281">
        <w:rPr>
          <w:lang w:val="en-US" w:eastAsia="zh-TW"/>
        </w:rPr>
        <w:t>gain</w:t>
      </w:r>
      <w:r w:rsidR="00F6086D">
        <w:rPr>
          <w:lang w:val="en-US" w:eastAsia="zh-TW"/>
        </w:rPr>
        <w:t xml:space="preserve"> is </w:t>
      </w:r>
      <w:r w:rsidR="00E31281">
        <w:rPr>
          <w:lang w:val="en-US" w:eastAsia="zh-TW"/>
        </w:rPr>
        <w:t>much larger than target RRH beam gain.</w:t>
      </w:r>
      <w:r w:rsidR="001A5B43">
        <w:rPr>
          <w:lang w:val="en-US" w:eastAsia="zh-TW"/>
        </w:rPr>
        <w:t xml:space="preserve"> </w:t>
      </w:r>
      <w:r w:rsidR="009D0262">
        <w:rPr>
          <w:lang w:val="en-US" w:eastAsia="zh-TW"/>
        </w:rPr>
        <w:t>We</w:t>
      </w:r>
      <w:r w:rsidR="001A5B43">
        <w:rPr>
          <w:lang w:val="en-US" w:eastAsia="zh-TW"/>
        </w:rPr>
        <w:t xml:space="preserve"> can observe that </w:t>
      </w:r>
      <w:r w:rsidR="00393639">
        <w:rPr>
          <w:lang w:val="en-US" w:eastAsia="zh-TW"/>
        </w:rPr>
        <w:t xml:space="preserve">source RRH beam SNR is 15dB below target </w:t>
      </w:r>
      <w:r w:rsidR="00781F5C">
        <w:rPr>
          <w:lang w:val="en-US" w:eastAsia="zh-TW"/>
        </w:rPr>
        <w:t xml:space="preserve">RRH beam SNR </w:t>
      </w:r>
      <w:r w:rsidR="00393639">
        <w:rPr>
          <w:lang w:val="en-US" w:eastAsia="zh-TW"/>
        </w:rPr>
        <w:t xml:space="preserve">when </w:t>
      </w:r>
      <w:r w:rsidR="00781F5C">
        <w:rPr>
          <w:lang w:val="en-US" w:eastAsia="zh-TW"/>
        </w:rPr>
        <w:t>Z &lt; 50m.</w:t>
      </w:r>
      <w:r w:rsidR="004532D9">
        <w:rPr>
          <w:lang w:val="en-US" w:eastAsia="zh-TW"/>
        </w:rPr>
        <w:t xml:space="preserve"> </w:t>
      </w:r>
      <w:r w:rsidR="004532D9">
        <w:rPr>
          <w:lang w:val="en-US" w:eastAsia="zh-TW"/>
        </w:rPr>
        <w:t xml:space="preserve">Although different codebook designs </w:t>
      </w:r>
      <w:r w:rsidR="004532D9">
        <w:rPr>
          <w:lang w:val="en-US" w:eastAsia="zh-TW"/>
        </w:rPr>
        <w:t xml:space="preserve">than the proposed one in [2] may provide better UE </w:t>
      </w:r>
      <w:r w:rsidR="00031575">
        <w:rPr>
          <w:lang w:val="en-US" w:eastAsia="zh-TW"/>
        </w:rPr>
        <w:t xml:space="preserve">beam gain, it is unlikely </w:t>
      </w:r>
      <w:r w:rsidR="00AB7F14">
        <w:rPr>
          <w:lang w:val="en-US" w:eastAsia="zh-TW"/>
        </w:rPr>
        <w:t>to fully make up such a large SNR different observed in our analysis</w:t>
      </w:r>
      <w:r w:rsidR="006134BF">
        <w:rPr>
          <w:lang w:val="en-US" w:eastAsia="zh-TW"/>
        </w:rPr>
        <w:t>, given it has a large angle from the agreed boresight direction</w:t>
      </w:r>
      <w:r w:rsidR="00AB7F14">
        <w:rPr>
          <w:lang w:val="en-US" w:eastAsia="zh-TW"/>
        </w:rPr>
        <w:t>.</w:t>
      </w:r>
      <w:r w:rsidR="00781F5C">
        <w:rPr>
          <w:lang w:val="en-US" w:eastAsia="zh-TW"/>
        </w:rPr>
        <w:t xml:space="preserve"> </w:t>
      </w:r>
    </w:p>
    <w:p w14:paraId="1A161F9A" w14:textId="33D31A2C" w:rsidR="00410435" w:rsidRDefault="008769F1" w:rsidP="00410435">
      <w:pPr>
        <w:rPr>
          <w:lang w:val="en-US" w:eastAsia="zh-TW"/>
        </w:rPr>
      </w:pPr>
      <w:r>
        <w:rPr>
          <w:lang w:val="en-US" w:eastAsia="zh-TW"/>
        </w:rPr>
        <w:t xml:space="preserve">In the coordinate system of the UE, the z-axis is normal to the plane of the ground and pointed up, and the x-axis is along the length of the train. The plane of the rooftop of the train represents theta = 90. </w:t>
      </w:r>
      <w:r w:rsidR="00063758">
        <w:rPr>
          <w:lang w:val="en-US" w:eastAsia="zh-TW"/>
        </w:rPr>
        <w:t xml:space="preserve">From the </w:t>
      </w:r>
      <w:r w:rsidR="004A63A3">
        <w:rPr>
          <w:lang w:val="en-US" w:eastAsia="zh-TW"/>
        </w:rPr>
        <w:t xml:space="preserve">phi and theta figures, we can observe that for both scenarios, the </w:t>
      </w:r>
      <w:r w:rsidR="007D6601">
        <w:rPr>
          <w:lang w:val="en-US" w:eastAsia="zh-TW"/>
        </w:rPr>
        <w:t xml:space="preserve">angular range for phi is &lt; 60 degrees when Z &gt; 50m is considered. </w:t>
      </w:r>
      <w:r w:rsidR="00B76D71">
        <w:rPr>
          <w:lang w:val="en-US" w:eastAsia="zh-TW"/>
        </w:rPr>
        <w:t>Since</w:t>
      </w:r>
      <w:r w:rsidR="002C2AC8">
        <w:rPr>
          <w:lang w:val="en-US" w:eastAsia="zh-TW"/>
        </w:rPr>
        <w:t xml:space="preserve"> RRH can be on both sides of the tracks, </w:t>
      </w:r>
      <w:r w:rsidR="00B76D71">
        <w:rPr>
          <w:lang w:val="en-US" w:eastAsia="zh-TW"/>
        </w:rPr>
        <w:t>we consider phi range as [-60,60].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6"/>
        <w:gridCol w:w="3486"/>
      </w:tblGrid>
      <w:tr w:rsidR="00C27214" w14:paraId="3C7FD65C" w14:textId="77777777" w:rsidTr="00C27214">
        <w:tc>
          <w:tcPr>
            <w:tcW w:w="3485" w:type="dxa"/>
          </w:tcPr>
          <w:p w14:paraId="6BE49CA6" w14:textId="77777777" w:rsidR="00C27214" w:rsidRDefault="00C27214" w:rsidP="00410435">
            <w:pPr>
              <w:rPr>
                <w:lang w:val="en-US" w:eastAsia="zh-TW"/>
              </w:rPr>
            </w:pPr>
          </w:p>
        </w:tc>
        <w:tc>
          <w:tcPr>
            <w:tcW w:w="3486" w:type="dxa"/>
          </w:tcPr>
          <w:p w14:paraId="3C5A8CBB" w14:textId="0C8A8081" w:rsidR="00C27214" w:rsidRDefault="00C27214" w:rsidP="00410435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RRH beam</w:t>
            </w:r>
            <w:r w:rsidR="00852DDB">
              <w:rPr>
                <w:lang w:val="en-US" w:eastAsia="zh-TW"/>
              </w:rPr>
              <w:t xml:space="preserve"> direction relative to boresight</w:t>
            </w:r>
          </w:p>
        </w:tc>
        <w:tc>
          <w:tcPr>
            <w:tcW w:w="3486" w:type="dxa"/>
          </w:tcPr>
          <w:p w14:paraId="78D5C8A8" w14:textId="26844573" w:rsidR="00C27214" w:rsidRDefault="00C27214" w:rsidP="00410435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UE beam</w:t>
            </w:r>
            <w:r w:rsidR="00852DDB">
              <w:rPr>
                <w:lang w:val="en-US" w:eastAsia="zh-TW"/>
              </w:rPr>
              <w:t xml:space="preserve"> direction relative to boresight</w:t>
            </w:r>
          </w:p>
        </w:tc>
      </w:tr>
      <w:tr w:rsidR="00C27214" w14:paraId="4301C7B3" w14:textId="77777777" w:rsidTr="00C27214">
        <w:tc>
          <w:tcPr>
            <w:tcW w:w="3485" w:type="dxa"/>
          </w:tcPr>
          <w:p w14:paraId="0F4F4EAF" w14:textId="467E8C23" w:rsidR="00C27214" w:rsidRDefault="00C27214" w:rsidP="00410435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Scenario 1</w:t>
            </w:r>
          </w:p>
        </w:tc>
        <w:tc>
          <w:tcPr>
            <w:tcW w:w="3486" w:type="dxa"/>
          </w:tcPr>
          <w:p w14:paraId="708A3915" w14:textId="0755F4D0" w:rsidR="00C27214" w:rsidRDefault="00C27214" w:rsidP="00410435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[0]</w:t>
            </w:r>
          </w:p>
        </w:tc>
        <w:tc>
          <w:tcPr>
            <w:tcW w:w="3486" w:type="dxa"/>
          </w:tcPr>
          <w:p w14:paraId="01BCCC99" w14:textId="6C50B78D" w:rsidR="00C27214" w:rsidRDefault="00C729D5" w:rsidP="00410435">
            <w:pPr>
              <w:rPr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 7.5 15 22.5 30 37.5 45]</w:t>
            </w:r>
          </w:p>
        </w:tc>
      </w:tr>
      <w:tr w:rsidR="00C27214" w14:paraId="04D923C7" w14:textId="77777777" w:rsidTr="00C27214">
        <w:tc>
          <w:tcPr>
            <w:tcW w:w="3485" w:type="dxa"/>
          </w:tcPr>
          <w:p w14:paraId="3656E7C3" w14:textId="6DA0A579" w:rsidR="00C27214" w:rsidRDefault="00C27214" w:rsidP="00410435">
            <w:pPr>
              <w:rPr>
                <w:lang w:val="en-US" w:eastAsia="zh-TW"/>
              </w:rPr>
            </w:pPr>
            <w:r>
              <w:rPr>
                <w:lang w:val="en-US" w:eastAsia="zh-TW"/>
              </w:rPr>
              <w:t>Scenario 2</w:t>
            </w:r>
          </w:p>
        </w:tc>
        <w:tc>
          <w:tcPr>
            <w:tcW w:w="3486" w:type="dxa"/>
          </w:tcPr>
          <w:p w14:paraId="3F05E421" w14:textId="79C5B6C9" w:rsidR="00C27214" w:rsidRDefault="002B6C7B" w:rsidP="00410435">
            <w:pPr>
              <w:rPr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 7.5 15 22.5 37.5]</w:t>
            </w:r>
          </w:p>
        </w:tc>
        <w:tc>
          <w:tcPr>
            <w:tcW w:w="3486" w:type="dxa"/>
          </w:tcPr>
          <w:p w14:paraId="600D99FB" w14:textId="69CE28CE" w:rsidR="00C27214" w:rsidRDefault="00C729D5" w:rsidP="00410435">
            <w:pPr>
              <w:rPr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[0 7.5 15 22.5 30 37.5 45]</w:t>
            </w:r>
          </w:p>
        </w:tc>
      </w:tr>
    </w:tbl>
    <w:p w14:paraId="6CE9D10A" w14:textId="77777777" w:rsidR="003A1517" w:rsidRDefault="003A1517" w:rsidP="00410435">
      <w:pPr>
        <w:rPr>
          <w:lang w:val="en-US" w:eastAsia="zh-TW"/>
        </w:rPr>
      </w:pPr>
    </w:p>
    <w:p w14:paraId="5D67B278" w14:textId="77777777" w:rsidR="00B75124" w:rsidRDefault="00046923" w:rsidP="00B75124">
      <w:pPr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17B204B" wp14:editId="2D0D9F84">
                <wp:simplePos x="0" y="0"/>
                <wp:positionH relativeFrom="column">
                  <wp:posOffset>3569335</wp:posOffset>
                </wp:positionH>
                <wp:positionV relativeFrom="paragraph">
                  <wp:posOffset>1316741</wp:posOffset>
                </wp:positionV>
                <wp:extent cx="791034" cy="293202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1034" cy="2932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39221E" w14:textId="7AFD42DC" w:rsidR="00046923" w:rsidRPr="00046923" w:rsidRDefault="00046923" w:rsidP="00046923">
                            <w:pPr>
                              <w:rPr>
                                <w:color w:val="FF0000"/>
                              </w:rPr>
                            </w:pPr>
                            <w:r w:rsidRPr="00046923">
                              <w:rPr>
                                <w:color w:val="FF0000"/>
                              </w:rPr>
                              <w:t>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7B20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1.05pt;margin-top:103.7pt;width:62.3pt;height:23.1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" filled="f" stroked="f">
                <v:textbox>
                  <w:txbxContent>
                    <w:p w14:paraId="5939221E" w14:textId="7AFD42DC" w:rsidR="00046923" w:rsidRPr="00046923" w:rsidRDefault="00046923" w:rsidP="00046923">
                      <w:pPr>
                        <w:rPr>
                          <w:color w:val="FF0000"/>
                        </w:rPr>
                      </w:pPr>
                      <w:r w:rsidRPr="00046923">
                        <w:rPr>
                          <w:color w:val="FF0000"/>
                        </w:rPr>
                        <w:t>Z</w:t>
                      </w:r>
                    </w:p>
                  </w:txbxContent>
                </v:textbox>
              </v:shape>
            </w:pict>
          </mc:Fallback>
        </mc:AlternateContent>
      </w:r>
      <w:r w:rsidR="00B713A7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05A3710" wp14:editId="016CA314">
                <wp:simplePos x="0" y="0"/>
                <wp:positionH relativeFrom="column">
                  <wp:posOffset>3527893</wp:posOffset>
                </wp:positionH>
                <wp:positionV relativeFrom="paragraph">
                  <wp:posOffset>424428</wp:posOffset>
                </wp:positionV>
                <wp:extent cx="515157" cy="613907"/>
                <wp:effectExtent l="38100" t="38100" r="56515" b="5334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157" cy="613907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44D8FA" id="Straight Connector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7.8pt,33.4pt" to="318.35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" strokecolor="windowText" strokeweight="1pt">
                <v:stroke startarrow="block" endarrow="block" joinstyle="miter"/>
              </v:line>
            </w:pict>
          </mc:Fallback>
        </mc:AlternateContent>
      </w:r>
      <w:r w:rsidR="00653EB1">
        <w:rPr>
          <w:rFonts w:eastAsia="PMingLiU"/>
          <w:noProof/>
          <w:lang w:val="en-US" w:eastAsia="zh-TW"/>
        </w:rPr>
        <mc:AlternateContent>
          <mc:Choice Requires="wpg">
            <w:drawing>
              <wp:inline distT="0" distB="0" distL="0" distR="0" wp14:anchorId="0AC5C108" wp14:editId="722A8D49">
                <wp:extent cx="5026893" cy="1839594"/>
                <wp:effectExtent l="0" t="0" r="21590" b="0"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6893" cy="1839594"/>
                          <a:chOff x="0" y="-4444"/>
                          <a:chExt cx="5026893" cy="1839594"/>
                        </a:xfrm>
                      </wpg:grpSpPr>
                      <wpg:grpSp>
                        <wpg:cNvPr id="240" name="Group 240"/>
                        <wpg:cNvGrpSpPr/>
                        <wpg:grpSpPr>
                          <a:xfrm>
                            <a:off x="0" y="-4444"/>
                            <a:ext cx="5026893" cy="1839594"/>
                            <a:chOff x="0" y="-4444"/>
                            <a:chExt cx="5027295" cy="1839594"/>
                          </a:xfrm>
                        </wpg:grpSpPr>
                        <wpg:grpSp>
                          <wpg:cNvPr id="21" name="Group 21"/>
                          <wpg:cNvGrpSpPr/>
                          <wpg:grpSpPr>
                            <a:xfrm>
                              <a:off x="0" y="-4444"/>
                              <a:ext cx="5027295" cy="1839594"/>
                              <a:chOff x="0" y="-4445"/>
                              <a:chExt cx="5027778" cy="1840012"/>
                            </a:xfrm>
                          </wpg:grpSpPr>
                          <wps:wsp>
                            <wps:cNvPr id="22" name="Straight Connector 22"/>
                            <wps:cNvCnPr/>
                            <wps:spPr>
                              <a:xfrm flipV="1">
                                <a:off x="191069" y="1267820"/>
                                <a:ext cx="481203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pic:pic xmlns:pic="http://schemas.openxmlformats.org/drawingml/2006/picture">
                            <pic:nvPicPr>
                              <pic:cNvPr id="23" name="Graphic 2" descr="Streetca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 rot="16200000">
                                <a:off x="3932516" y="959464"/>
                                <a:ext cx="619125" cy="619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4" name="Graphic 1" descr="Cell Tow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 rot="16200000">
                                <a:off x="191069" y="13648"/>
                                <a:ext cx="499745" cy="4997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5" name="Straight Connector 25"/>
                            <wps:cNvCnPr/>
                            <wps:spPr>
                              <a:xfrm>
                                <a:off x="471985" y="495300"/>
                                <a:ext cx="7950" cy="619839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6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593677"/>
                                <a:ext cx="580014" cy="29383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721C25" w14:textId="77777777" w:rsidR="00653EB1" w:rsidRDefault="00653EB1" w:rsidP="00653EB1">
                                  <w:r>
                                    <w:t>Dmin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8" name="Straight Connector 28"/>
                            <wps:cNvCnPr/>
                            <wps:spPr>
                              <a:xfrm flipV="1">
                                <a:off x="3409145" y="1165091"/>
                                <a:ext cx="630828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0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10384" y="854114"/>
                                <a:ext cx="467995" cy="3651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2F718B" w14:textId="77777777" w:rsidR="00653EB1" w:rsidRDefault="007D58CA" w:rsidP="00653EB1">
                                  <m:oMathPara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φ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ue</m:t>
                                          </m:r>
                                        </m:sub>
                                      </m:sSub>
                                    </m:oMath>
                                  </m:oMathPara>
                                </w:p>
                                <w:p w14:paraId="4323D14A" w14:textId="77777777" w:rsidR="00653EB1" w:rsidRDefault="00653EB1" w:rsidP="00653EB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1" name="Straight Connector 31"/>
                            <wps:cNvCnPr/>
                            <wps:spPr>
                              <a:xfrm flipV="1">
                                <a:off x="189647" y="1349707"/>
                                <a:ext cx="4838131" cy="12226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2" name="Straight Connector 192"/>
                            <wps:cNvCnPr/>
                            <wps:spPr>
                              <a:xfrm>
                                <a:off x="674081" y="418678"/>
                                <a:ext cx="3389751" cy="696278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B050"/>
                                </a:solidFill>
                                <a:prstDash val="dash"/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pic:pic xmlns:pic="http://schemas.openxmlformats.org/drawingml/2006/picture">
                            <pic:nvPicPr>
                              <pic:cNvPr id="193" name="Graphic 1" descr="Cell Tower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/>
                              <a:stretch>
                                <a:fillRect/>
                              </a:stretch>
                            </pic:blipFill>
                            <pic:spPr>
                              <a:xfrm rot="16200000">
                                <a:off x="3161553" y="-4445"/>
                                <a:ext cx="499745" cy="49974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94" name="Straight Connector 194"/>
                            <wps:cNvCnPr/>
                            <wps:spPr>
                              <a:xfrm flipV="1">
                                <a:off x="515722" y="1578626"/>
                                <a:ext cx="2911893" cy="1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5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733266" y="1542197"/>
                                <a:ext cx="791210" cy="2933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F2535D" w14:textId="77777777" w:rsidR="00653EB1" w:rsidRDefault="00653EB1" w:rsidP="00653EB1">
                                  <w:r>
                                    <w:t>Ds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1" name="Straight Connector 1"/>
                          <wps:cNvCnPr/>
                          <wps:spPr>
                            <a:xfrm>
                              <a:off x="3419874" y="374648"/>
                              <a:ext cx="0" cy="1104900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dash"/>
                              <a:miter lim="800000"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0473" y="81873"/>
                            <a:ext cx="965934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4000E0" w14:textId="0EE827E8" w:rsidR="00653EB1" w:rsidRPr="00787B4F" w:rsidRDefault="00776FD9" w:rsidP="00653EB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Source RRH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609666" y="129632"/>
                            <a:ext cx="954382" cy="2927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11E855" w14:textId="425F5EB6" w:rsidR="00653EB1" w:rsidRPr="00787B4F" w:rsidRDefault="00776FD9" w:rsidP="00653EB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Target RRH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C5C108" id="Group 244" o:spid="_x0000_s1027" style="width:395.8pt;height:144.85pt;mso-position-horizontal-relative:char;mso-position-vertical-relative:line" coordorigin=",-44" coordsize="50268,183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">
                <v:group id="Group 240" o:spid="_x0000_s1028" style="position:absolute;top:-44;width:50268;height:18395" coordorigin=",-44" coordsize="50272,18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Lg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">
                  <v:group id="Group 21" o:spid="_x0000_s1029" style="position:absolute;top:-44;width:50272;height:18395" coordorigin=",-44" coordsize="50277,1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line id="Straight Connector 22" o:spid="_x0000_s1030" style="position:absolute;flip:y;visibility:visible;mso-wrap-style:square" from="1910,12678" to="50030,12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" strokecolor="#4472c4" strokeweight="2.25pt">
                      <v:stroke joinstyle="miter"/>
                    </v:lin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Graphic 2" o:spid="_x0000_s1031" type="#_x0000_t75" alt="Streetcar" style="position:absolute;left:39325;top:9594;width:6191;height:6191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">
                      <v:imagedata r:id="rId20" o:title="Streetcar"/>
                    </v:shape>
                    <v:shape id="Graphic 1" o:spid="_x0000_s1032" type="#_x0000_t75" alt="Cell Tower" style="position:absolute;left:1910;top:136;width:4997;height:4998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">
                      <v:imagedata r:id="rId21" o:title="Cell Tower"/>
                    </v:shape>
                    <v:line id="Straight Connector 25" o:spid="_x0000_s1033" style="position:absolute;visibility:visible;mso-wrap-style:square" from="4719,4953" to="4799,11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" strokecolor="windowText" strokeweight="1pt">
                      <v:stroke startarrow="block" endarrow="block" joinstyle="miter"/>
                    </v:line>
                    <v:shape id="_x0000_s1034" type="#_x0000_t202" style="position:absolute;top:5936;width:5800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    <v:textbox>
                        <w:txbxContent>
                          <w:p w14:paraId="43721C25" w14:textId="77777777" w:rsidR="00653EB1" w:rsidRDefault="00653EB1" w:rsidP="00653EB1">
                            <w:r>
                              <w:t>Dmin</w:t>
                            </w:r>
                          </w:p>
                        </w:txbxContent>
                      </v:textbox>
                    </v:shape>
                    <v:line id="Straight Connector 28" o:spid="_x0000_s1035" style="position:absolute;flip:y;visibility:visible;mso-wrap-style:square" from="34091,11650" to="40399,11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" strokecolor="red" strokeweight="1pt">
                      <v:stroke startarrow="block" endarrow="block" joinstyle="miter"/>
                    </v:line>
                    <v:shape id="_x0000_s1036" type="#_x0000_t202" style="position:absolute;left:36103;top:8541;width:4680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  <v:textbox>
                        <w:txbxContent>
                          <w:p w14:paraId="7C2F718B" w14:textId="77777777" w:rsidR="00653EB1" w:rsidRDefault="00021808" w:rsidP="00653EB1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φ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ue</m:t>
                                    </m:r>
                                  </m:sub>
                                </m:sSub>
                              </m:oMath>
                            </m:oMathPara>
                          </w:p>
                          <w:p w14:paraId="4323D14A" w14:textId="77777777" w:rsidR="00653EB1" w:rsidRDefault="00653EB1" w:rsidP="00653EB1"/>
                        </w:txbxContent>
                      </v:textbox>
                    </v:shape>
                    <v:line id="Straight Connector 31" o:spid="_x0000_s1037" style="position:absolute;flip:y;visibility:visible;mso-wrap-style:square" from="1896,13497" to="50277,13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" strokecolor="#4472c4" strokeweight="2.25pt">
                      <v:stroke joinstyle="miter"/>
                    </v:line>
                    <v:line id="Straight Connector 192" o:spid="_x0000_s1038" style="position:absolute;visibility:visible;mso-wrap-style:square" from="6740,4186" to="40638,1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" strokecolor="#00b050" strokeweight="1pt">
                      <v:stroke dashstyle="dash" startarrow="block" endarrow="block" joinstyle="miter"/>
                    </v:line>
                    <v:shape id="Graphic 1" o:spid="_x0000_s1039" type="#_x0000_t75" alt="Cell Tower" style="position:absolute;left:31615;top:-44;width:4997;height:4997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">
                      <v:imagedata r:id="rId21" o:title="Cell Tower"/>
                    </v:shape>
                    <v:line id="Straight Connector 194" o:spid="_x0000_s1040" style="position:absolute;flip:y;visibility:visible;mso-wrap-style:square" from="5157,15786" to="34276,15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" strokecolor="windowText" strokeweight="1pt">
                      <v:stroke startarrow="block" endarrow="block" joinstyle="miter"/>
                    </v:line>
                    <v:shape id="_x0000_s1041" type="#_x0000_t202" style="position:absolute;left:17332;top:15421;width:7912;height:2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" filled="f" stroked="f">
                      <v:textbox>
                        <w:txbxContent>
                          <w:p w14:paraId="17F2535D" w14:textId="77777777" w:rsidR="00653EB1" w:rsidRDefault="00653EB1" w:rsidP="00653EB1">
                            <w:r>
                              <w:t>Ds</w:t>
                            </w:r>
                          </w:p>
                        </w:txbxContent>
                      </v:textbox>
                    </v:shape>
                  </v:group>
                  <v:line id="Straight Connector 1" o:spid="_x0000_s1042" style="position:absolute;visibility:visible;mso-wrap-style:square" from="34198,3746" to="34198,147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" strokecolor="red" strokeweight="1pt">
                    <v:stroke dashstyle="dash" joinstyle="miter"/>
                  </v:line>
                </v:group>
                <v:shape id="_x0000_s1043" type="#_x0000_t202" style="position:absolute;left:6004;top:818;width:9660;height:2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" filled="f" stroked="f">
                  <v:textbox>
                    <w:txbxContent>
                      <w:p w14:paraId="1F4000E0" w14:textId="0EE827E8" w:rsidR="00653EB1" w:rsidRPr="00787B4F" w:rsidRDefault="00776FD9" w:rsidP="00653EB1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Source RRH</w:t>
                        </w:r>
                      </w:p>
                    </w:txbxContent>
                  </v:textbox>
                </v:shape>
                <v:shape id="_x0000_s1044" type="#_x0000_t202" style="position:absolute;left:36096;top:1296;width:9544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" filled="f" stroked="f">
                  <v:textbox>
                    <w:txbxContent>
                      <w:p w14:paraId="2311E855" w14:textId="425F5EB6" w:rsidR="00653EB1" w:rsidRPr="00787B4F" w:rsidRDefault="00776FD9" w:rsidP="00653EB1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Target RRH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EE3E8D1" w14:textId="63DF5AA4" w:rsidR="00653EB1" w:rsidRDefault="00B75124" w:rsidP="00B75124">
      <w:pPr>
        <w:pStyle w:val="Caption"/>
        <w:rPr>
          <w:lang w:eastAsia="zh-TW"/>
        </w:rPr>
      </w:pPr>
      <w:r>
        <w:t xml:space="preserve">Figure </w:t>
      </w:r>
      <w:fldSimple w:instr=" STYLEREF 1 \s ">
        <w:r w:rsidR="00042C91">
          <w:rPr>
            <w:noProof/>
          </w:rPr>
          <w:t>2</w:t>
        </w:r>
      </w:fldSimple>
      <w:r w:rsidR="00042C91">
        <w:noBreakHyphen/>
      </w:r>
      <w:fldSimple w:instr=" SEQ Figure \* ARABIC \s 1 ">
        <w:r w:rsidR="00042C91">
          <w:rPr>
            <w:noProof/>
          </w:rPr>
          <w:t>3</w:t>
        </w:r>
      </w:fldSimple>
      <w:r>
        <w:t xml:space="preserve"> </w:t>
      </w:r>
      <w:r w:rsidR="00042C91">
        <w:t>Receive beams when UE passing an RRH</w:t>
      </w:r>
    </w:p>
    <w:p w14:paraId="5413A75F" w14:textId="67421650" w:rsidR="00FB643E" w:rsidRDefault="00B75124" w:rsidP="00410435">
      <w:pPr>
        <w:rPr>
          <w:lang w:val="en-US" w:eastAsia="zh-T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5EF7F7" wp14:editId="45627CA1">
                <wp:simplePos x="0" y="0"/>
                <wp:positionH relativeFrom="column">
                  <wp:posOffset>0</wp:posOffset>
                </wp:positionH>
                <wp:positionV relativeFrom="paragraph">
                  <wp:posOffset>2877185</wp:posOffset>
                </wp:positionV>
                <wp:extent cx="3416935" cy="635"/>
                <wp:effectExtent l="0" t="0" r="0" b="0"/>
                <wp:wrapTopAndBottom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9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85F71" w14:textId="554A1BCC" w:rsidR="00B75124" w:rsidRPr="009507CA" w:rsidRDefault="00B75124" w:rsidP="00B75124">
                            <w:pPr>
                              <w:pStyle w:val="Caption"/>
                              <w:rPr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TYLEREF 1 \s ">
                              <w:r w:rsidR="00042C91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 w:rsidR="00042C91">
                              <w:noBreakHyphen/>
                            </w:r>
                            <w:fldSimple w:instr=" SEQ Figure \* ARABIC \s 1 ">
                              <w:r w:rsidR="00042C91">
                                <w:rPr>
                                  <w:noProof/>
                                </w:rPr>
                                <w:t>4</w:t>
                              </w:r>
                            </w:fldSimple>
                            <w:r>
                              <w:t xml:space="preserve"> </w:t>
                            </w:r>
                            <w:r w:rsidRPr="00871DBD">
                              <w:t>Beam SNR comparison from target and source RRH</w:t>
                            </w:r>
                            <w:r>
                              <w:t xml:space="preserve"> for scenario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5EF7F7" id="Text Box 7" o:spid="_x0000_s1045" type="#_x0000_t202" style="position:absolute;margin-left:0;margin-top:226.55pt;width:269.05pt;height: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" stroked="f">
                <v:textbox style="mso-fit-shape-to-text:t" inset="0,0,0,0">
                  <w:txbxContent>
                    <w:p w14:paraId="07085F71" w14:textId="554A1BCC" w:rsidR="00B75124" w:rsidRPr="009507CA" w:rsidRDefault="00B75124" w:rsidP="00B75124">
                      <w:pPr>
                        <w:pStyle w:val="Caption"/>
                        <w:rPr>
                          <w:noProof/>
                        </w:rPr>
                      </w:pPr>
                      <w:r>
                        <w:t xml:space="preserve">Figure </w:t>
                      </w:r>
                      <w:r w:rsidR="00021808">
                        <w:fldChar w:fldCharType="begin"/>
                      </w:r>
                      <w:r w:rsidR="00021808">
                        <w:instrText xml:space="preserve"> STYLEREF 1 \s </w:instrText>
                      </w:r>
                      <w:r w:rsidR="00021808">
                        <w:fldChar w:fldCharType="separate"/>
                      </w:r>
                      <w:r w:rsidR="00042C91">
                        <w:rPr>
                          <w:noProof/>
                        </w:rPr>
                        <w:t>2</w:t>
                      </w:r>
                      <w:r w:rsidR="00021808">
                        <w:rPr>
                          <w:noProof/>
                        </w:rPr>
                        <w:fldChar w:fldCharType="end"/>
                      </w:r>
                      <w:r w:rsidR="00042C91">
                        <w:noBreakHyphen/>
                      </w:r>
                      <w:r w:rsidR="00021808">
                        <w:fldChar w:fldCharType="begin"/>
                      </w:r>
                      <w:r w:rsidR="00021808">
                        <w:instrText xml:space="preserve"> SEQ Figure \* ARABIC \s 1 </w:instrText>
                      </w:r>
                      <w:r w:rsidR="00021808">
                        <w:fldChar w:fldCharType="separate"/>
                      </w:r>
                      <w:r w:rsidR="00042C91">
                        <w:rPr>
                          <w:noProof/>
                        </w:rPr>
                        <w:t>4</w:t>
                      </w:r>
                      <w:r w:rsidR="00021808">
                        <w:rPr>
                          <w:noProof/>
                        </w:rPr>
                        <w:fldChar w:fldCharType="end"/>
                      </w:r>
                      <w:r>
                        <w:t xml:space="preserve"> </w:t>
                      </w:r>
                      <w:r w:rsidRPr="00871DBD">
                        <w:t>Beam SNR comparison from target and source RRH</w:t>
                      </w:r>
                      <w:r>
                        <w:t xml:space="preserve"> for scenario 1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FB643E" w:rsidRPr="007B229E">
        <w:rPr>
          <w:rFonts w:hint="eastAsia"/>
          <w:noProof/>
          <w:lang w:val="en-US" w:eastAsia="zh-TW"/>
        </w:rPr>
        <w:drawing>
          <wp:anchor distT="0" distB="0" distL="114300" distR="114300" simplePos="0" relativeHeight="251659264" behindDoc="0" locked="0" layoutInCell="1" allowOverlap="1" wp14:anchorId="1A24B1E5" wp14:editId="0CC94B01">
            <wp:simplePos x="0" y="0"/>
            <wp:positionH relativeFrom="column">
              <wp:posOffset>0</wp:posOffset>
            </wp:positionH>
            <wp:positionV relativeFrom="paragraph">
              <wp:posOffset>261620</wp:posOffset>
            </wp:positionV>
            <wp:extent cx="3416935" cy="2558415"/>
            <wp:effectExtent l="0" t="0" r="0" b="0"/>
            <wp:wrapTopAndBottom/>
            <wp:docPr id="245" name="Picture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6935" cy="255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7F7DA3" w14:textId="77777777" w:rsidR="00042C91" w:rsidRDefault="006600E4" w:rsidP="00042C91">
      <w:pPr>
        <w:keepNext/>
      </w:pPr>
      <w:r w:rsidRPr="00BD55D5">
        <w:rPr>
          <w:noProof/>
          <w:lang w:val="en-US" w:eastAsia="zh-TW"/>
        </w:rPr>
        <w:lastRenderedPageBreak/>
        <w:drawing>
          <wp:inline distT="0" distB="0" distL="0" distR="0" wp14:anchorId="79DF91A8" wp14:editId="3133547F">
            <wp:extent cx="3565867" cy="2671638"/>
            <wp:effectExtent l="0" t="0" r="0" b="0"/>
            <wp:docPr id="275" name="Picture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798" cy="2674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0A119" w14:textId="72498582" w:rsidR="006600E4" w:rsidRDefault="00042C91" w:rsidP="00042C91">
      <w:pPr>
        <w:pStyle w:val="Caption"/>
        <w:rPr>
          <w:lang w:eastAsia="zh-TW"/>
        </w:rPr>
      </w:pPr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5</w:t>
        </w:r>
      </w:fldSimple>
      <w:r>
        <w:t xml:space="preserve"> Angular variation in scenario 1</w:t>
      </w:r>
    </w:p>
    <w:p w14:paraId="41EB518B" w14:textId="77777777" w:rsidR="00042C91" w:rsidRDefault="00D94FEF" w:rsidP="00042C91">
      <w:pPr>
        <w:keepNext/>
      </w:pPr>
      <w:r w:rsidRPr="0077396B">
        <w:rPr>
          <w:rFonts w:hint="eastAsia"/>
          <w:noProof/>
          <w:lang w:val="en-US" w:eastAsia="zh-TW"/>
        </w:rPr>
        <w:drawing>
          <wp:inline distT="0" distB="0" distL="0" distR="0" wp14:anchorId="22012891" wp14:editId="75367574">
            <wp:extent cx="3615469" cy="2711395"/>
            <wp:effectExtent l="0" t="0" r="0" b="0"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267" cy="273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8774F" w14:textId="6045427C" w:rsidR="00D94FEF" w:rsidRDefault="00042C91" w:rsidP="00042C91">
      <w:pPr>
        <w:pStyle w:val="Caption"/>
        <w:rPr>
          <w:lang w:eastAsia="zh-TW"/>
        </w:rPr>
      </w:pPr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6</w:t>
        </w:r>
      </w:fldSimple>
      <w:r>
        <w:t xml:space="preserve"> </w:t>
      </w:r>
      <w:r w:rsidRPr="00B9451B">
        <w:t xml:space="preserve">Beam SNR comparison from target and source RRH for scenario </w:t>
      </w:r>
      <w:r>
        <w:t>2</w:t>
      </w:r>
    </w:p>
    <w:p w14:paraId="3F8DF20C" w14:textId="77777777" w:rsidR="00042C91" w:rsidRDefault="006600E4" w:rsidP="00042C91">
      <w:pPr>
        <w:keepNext/>
      </w:pPr>
      <w:r w:rsidRPr="00E47B9D">
        <w:rPr>
          <w:noProof/>
          <w:lang w:val="en-US" w:eastAsia="zh-TW"/>
        </w:rPr>
        <w:drawing>
          <wp:inline distT="0" distB="0" distL="0" distR="0" wp14:anchorId="54F5A214" wp14:editId="005F03EE">
            <wp:extent cx="3555255" cy="2663687"/>
            <wp:effectExtent l="0" t="0" r="0" b="0"/>
            <wp:docPr id="276" name="Picture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347" cy="2681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BE8C1" w14:textId="1FAB5585" w:rsidR="006600E4" w:rsidRDefault="00042C91" w:rsidP="00042C91">
      <w:pPr>
        <w:pStyle w:val="Caption"/>
        <w:rPr>
          <w:lang w:eastAsia="zh-TW"/>
        </w:rPr>
      </w:pPr>
      <w:r>
        <w:t xml:space="preserve">Figure </w:t>
      </w:r>
      <w:fldSimple w:instr=" STYLEREF 1 \s ">
        <w:r>
          <w:rPr>
            <w:noProof/>
          </w:rPr>
          <w:t>2</w:t>
        </w:r>
      </w:fldSimple>
      <w:r>
        <w:noBreakHyphen/>
      </w:r>
      <w:fldSimple w:instr=" SEQ Figure \* ARABIC \s 1 ">
        <w:r>
          <w:rPr>
            <w:noProof/>
          </w:rPr>
          <w:t>7</w:t>
        </w:r>
      </w:fldSimple>
      <w:r>
        <w:t xml:space="preserve"> </w:t>
      </w:r>
      <w:r w:rsidRPr="0016563B">
        <w:t xml:space="preserve">Angular variation in scenario </w:t>
      </w:r>
      <w:r w:rsidR="0049423B">
        <w:t>2</w:t>
      </w:r>
    </w:p>
    <w:p w14:paraId="1FF20D84" w14:textId="3553958D" w:rsidR="00D0633D" w:rsidRDefault="00D24798" w:rsidP="00410435">
      <w:pPr>
        <w:rPr>
          <w:lang w:val="en-US" w:eastAsia="zh-TW"/>
        </w:rPr>
      </w:pPr>
      <w:r>
        <w:rPr>
          <w:lang w:val="en-US" w:eastAsia="zh-TW"/>
        </w:rPr>
        <w:lastRenderedPageBreak/>
        <w:t xml:space="preserve">The theta angle range is even smaller. However, theta depends on </w:t>
      </w:r>
      <w:r w:rsidR="001E6E93">
        <w:rPr>
          <w:lang w:val="en-US" w:eastAsia="zh-TW"/>
        </w:rPr>
        <w:t xml:space="preserve">the different in high between UE and RRH, which may </w:t>
      </w:r>
      <w:r w:rsidR="00506AE0">
        <w:rPr>
          <w:lang w:val="en-US" w:eastAsia="zh-TW"/>
        </w:rPr>
        <w:t xml:space="preserve">vary </w:t>
      </w:r>
      <w:r w:rsidR="001E6E93">
        <w:rPr>
          <w:lang w:val="en-US" w:eastAsia="zh-TW"/>
        </w:rPr>
        <w:t>much across different deployment</w:t>
      </w:r>
      <w:r w:rsidR="00506AE0">
        <w:rPr>
          <w:lang w:val="en-US" w:eastAsia="zh-TW"/>
        </w:rPr>
        <w:t xml:space="preserve"> (example tunnels)</w:t>
      </w:r>
      <w:r w:rsidR="001E6E93">
        <w:rPr>
          <w:lang w:val="en-US" w:eastAsia="zh-TW"/>
        </w:rPr>
        <w:t>. Hence we consider theta range [0,</w:t>
      </w:r>
      <w:r w:rsidR="002C2D63">
        <w:rPr>
          <w:lang w:val="en-US" w:eastAsia="zh-TW"/>
        </w:rPr>
        <w:t>6</w:t>
      </w:r>
      <w:r w:rsidR="001E6E93">
        <w:rPr>
          <w:lang w:val="en-US" w:eastAsia="zh-TW"/>
        </w:rPr>
        <w:t>0].</w:t>
      </w:r>
    </w:p>
    <w:p w14:paraId="1A66DD09" w14:textId="057EF951" w:rsidR="00C31D70" w:rsidRDefault="00042C91" w:rsidP="00410435">
      <w:pPr>
        <w:rPr>
          <w:lang w:val="en-US" w:eastAsia="zh-TW"/>
        </w:rPr>
      </w:pPr>
      <w:r>
        <w:rPr>
          <w:lang w:val="en-US" w:eastAsia="zh-TW"/>
        </w:rPr>
        <w:t>To summarize, we consider</w:t>
      </w:r>
      <w:r w:rsidR="006465BC">
        <w:rPr>
          <w:lang w:val="en-US" w:eastAsia="zh-TW"/>
        </w:rPr>
        <w:t xml:space="preserve"> phi range = [-60, 60] and theta range = [0,</w:t>
      </w:r>
      <w:r w:rsidR="002C2D63">
        <w:rPr>
          <w:lang w:val="en-US" w:eastAsia="zh-TW"/>
        </w:rPr>
        <w:t>6</w:t>
      </w:r>
      <w:r w:rsidR="006465BC">
        <w:rPr>
          <w:lang w:val="en-US" w:eastAsia="zh-TW"/>
        </w:rPr>
        <w:t>0].</w:t>
      </w:r>
      <w:r w:rsidR="001B5428">
        <w:rPr>
          <w:lang w:val="en-US" w:eastAsia="zh-TW"/>
        </w:rPr>
        <w:t xml:space="preserve"> In spherical coordination system, </w:t>
      </w:r>
      <w:r w:rsidR="00C53278">
        <w:rPr>
          <w:lang w:val="en-US" w:eastAsia="zh-TW"/>
        </w:rPr>
        <w:t xml:space="preserve">the </w:t>
      </w:r>
      <w:r w:rsidR="00E26226">
        <w:rPr>
          <w:lang w:val="en-US" w:eastAsia="zh-TW"/>
        </w:rPr>
        <w:t xml:space="preserve">polar </w:t>
      </w:r>
      <w:r w:rsidR="00C53278">
        <w:rPr>
          <w:lang w:val="en-US" w:eastAsia="zh-TW"/>
        </w:rPr>
        <w:t>angle range is [</w:t>
      </w:r>
      <w:r w:rsidR="002C2D63">
        <w:rPr>
          <w:lang w:val="en-US" w:eastAsia="zh-TW"/>
        </w:rPr>
        <w:t>3</w:t>
      </w:r>
      <w:r w:rsidR="00C53278">
        <w:rPr>
          <w:lang w:val="en-US" w:eastAsia="zh-TW"/>
        </w:rPr>
        <w:t xml:space="preserve">0,90] and </w:t>
      </w:r>
      <w:r w:rsidR="002660C2" w:rsidRPr="002660C2">
        <w:rPr>
          <w:lang w:val="en-US" w:eastAsia="zh-TW"/>
        </w:rPr>
        <w:t>azimuthal</w:t>
      </w:r>
      <w:r w:rsidR="002660C2">
        <w:rPr>
          <w:lang w:val="en-US" w:eastAsia="zh-TW"/>
        </w:rPr>
        <w:t xml:space="preserve"> angle range is [-60,60].</w:t>
      </w:r>
      <w:r w:rsidR="00DC404F">
        <w:rPr>
          <w:lang w:val="en-US" w:eastAsia="zh-TW"/>
        </w:rPr>
        <w:t xml:space="preserve"> Note that we </w:t>
      </w:r>
      <w:r w:rsidR="009D5EA3">
        <w:rPr>
          <w:lang w:val="en-US" w:eastAsia="zh-TW"/>
        </w:rPr>
        <w:t xml:space="preserve">add larger margin to theta because it is calculated based </w:t>
      </w:r>
      <w:r w:rsidR="005D47EC">
        <w:rPr>
          <w:lang w:val="en-US" w:eastAsia="zh-TW"/>
        </w:rPr>
        <w:t xml:space="preserve">the height difference between </w:t>
      </w:r>
      <w:r w:rsidR="00C561A2">
        <w:rPr>
          <w:lang w:val="en-US" w:eastAsia="zh-TW"/>
        </w:rPr>
        <w:t>the RRH and UE.</w:t>
      </w:r>
      <w:r w:rsidR="006465BC">
        <w:rPr>
          <w:lang w:val="en-US" w:eastAsia="zh-TW"/>
        </w:rPr>
        <w:t xml:space="preserve"> </w:t>
      </w:r>
    </w:p>
    <w:p w14:paraId="17F4DB27" w14:textId="5B4C96A6" w:rsidR="00C31D70" w:rsidRPr="00471AEF" w:rsidRDefault="00C31D70" w:rsidP="00410435">
      <w:pPr>
        <w:rPr>
          <w:b/>
          <w:bCs/>
          <w:lang w:val="en-US" w:eastAsia="zh-TW"/>
        </w:rPr>
      </w:pPr>
      <w:r w:rsidRPr="00471AEF">
        <w:rPr>
          <w:b/>
          <w:bCs/>
          <w:lang w:val="en-US" w:eastAsia="zh-TW"/>
        </w:rPr>
        <w:t>Observation 2: For the agreed FR2 HST scenario</w:t>
      </w:r>
      <w:r w:rsidR="006C6001" w:rsidRPr="00471AEF">
        <w:rPr>
          <w:b/>
          <w:bCs/>
          <w:lang w:val="en-US" w:eastAsia="zh-TW"/>
        </w:rPr>
        <w:t>s</w:t>
      </w:r>
      <w:r w:rsidRPr="00471AEF">
        <w:rPr>
          <w:b/>
          <w:bCs/>
          <w:lang w:val="en-US" w:eastAsia="zh-TW"/>
        </w:rPr>
        <w:t xml:space="preserve">, </w:t>
      </w:r>
      <w:r w:rsidR="009507E0">
        <w:rPr>
          <w:b/>
          <w:bCs/>
          <w:lang w:val="en-US" w:eastAsia="zh-TW"/>
        </w:rPr>
        <w:t>azimuth</w:t>
      </w:r>
      <w:r w:rsidR="009507E0" w:rsidRPr="00471AEF">
        <w:rPr>
          <w:b/>
          <w:bCs/>
          <w:lang w:val="en-US" w:eastAsia="zh-TW"/>
        </w:rPr>
        <w:t xml:space="preserve"> </w:t>
      </w:r>
      <w:r w:rsidR="002660C2" w:rsidRPr="00471AEF">
        <w:rPr>
          <w:b/>
          <w:bCs/>
          <w:lang w:val="en-US" w:eastAsia="zh-TW"/>
        </w:rPr>
        <w:t>angle</w:t>
      </w:r>
      <w:r w:rsidRPr="00471AEF">
        <w:rPr>
          <w:b/>
          <w:bCs/>
          <w:lang w:val="en-US" w:eastAsia="zh-TW"/>
        </w:rPr>
        <w:t xml:space="preserve"> range = [-60, 60] and </w:t>
      </w:r>
      <w:r w:rsidR="005D06B3">
        <w:rPr>
          <w:b/>
          <w:bCs/>
          <w:lang w:val="en-US" w:eastAsia="zh-TW"/>
        </w:rPr>
        <w:t>polar</w:t>
      </w:r>
      <w:r w:rsidR="009507E0" w:rsidRPr="00471AEF">
        <w:rPr>
          <w:b/>
          <w:bCs/>
          <w:lang w:val="en-US" w:eastAsia="zh-TW"/>
        </w:rPr>
        <w:t xml:space="preserve"> </w:t>
      </w:r>
      <w:r w:rsidR="002660C2" w:rsidRPr="00471AEF">
        <w:rPr>
          <w:b/>
          <w:bCs/>
          <w:lang w:val="en-US" w:eastAsia="zh-TW"/>
        </w:rPr>
        <w:t>angle</w:t>
      </w:r>
      <w:r w:rsidRPr="00471AEF">
        <w:rPr>
          <w:b/>
          <w:bCs/>
          <w:lang w:val="en-US" w:eastAsia="zh-TW"/>
        </w:rPr>
        <w:t xml:space="preserve"> range = [</w:t>
      </w:r>
      <w:r w:rsidR="009831ED">
        <w:rPr>
          <w:b/>
          <w:bCs/>
          <w:lang w:val="en-US" w:eastAsia="zh-TW"/>
        </w:rPr>
        <w:t>3</w:t>
      </w:r>
      <w:r w:rsidRPr="00471AEF">
        <w:rPr>
          <w:b/>
          <w:bCs/>
          <w:lang w:val="en-US" w:eastAsia="zh-TW"/>
        </w:rPr>
        <w:t>0,</w:t>
      </w:r>
      <w:r w:rsidR="002660C2" w:rsidRPr="00471AEF">
        <w:rPr>
          <w:b/>
          <w:bCs/>
          <w:lang w:val="en-US" w:eastAsia="zh-TW"/>
        </w:rPr>
        <w:t>9</w:t>
      </w:r>
      <w:r w:rsidRPr="00471AEF">
        <w:rPr>
          <w:b/>
          <w:bCs/>
          <w:lang w:val="en-US" w:eastAsia="zh-TW"/>
        </w:rPr>
        <w:t>0]</w:t>
      </w:r>
      <w:r w:rsidR="006C6001" w:rsidRPr="00471AEF">
        <w:rPr>
          <w:b/>
          <w:bCs/>
          <w:lang w:val="en-US" w:eastAsia="zh-TW"/>
        </w:rPr>
        <w:t xml:space="preserve"> </w:t>
      </w:r>
      <w:r w:rsidR="00F867D7" w:rsidRPr="00471AEF">
        <w:rPr>
          <w:b/>
          <w:bCs/>
          <w:lang w:val="en-US" w:eastAsia="zh-TW"/>
        </w:rPr>
        <w:t>are</w:t>
      </w:r>
      <w:r w:rsidR="006C6001" w:rsidRPr="00471AEF">
        <w:rPr>
          <w:b/>
          <w:bCs/>
          <w:lang w:val="en-US" w:eastAsia="zh-TW"/>
        </w:rPr>
        <w:t xml:space="preserve"> enough to cover</w:t>
      </w:r>
      <w:r w:rsidR="0008058A" w:rsidRPr="00471AEF">
        <w:rPr>
          <w:b/>
          <w:bCs/>
          <w:lang w:val="en-US" w:eastAsia="zh-TW"/>
        </w:rPr>
        <w:t xml:space="preserve"> the possible RRH directions</w:t>
      </w:r>
      <w:r w:rsidR="00471AEF" w:rsidRPr="00471AEF">
        <w:rPr>
          <w:b/>
          <w:bCs/>
          <w:lang w:val="en-US" w:eastAsia="zh-TW"/>
        </w:rPr>
        <w:t xml:space="preserve"> </w:t>
      </w:r>
      <w:r w:rsidR="00471AEF">
        <w:rPr>
          <w:b/>
          <w:bCs/>
          <w:lang w:val="en-US" w:eastAsia="zh-TW"/>
        </w:rPr>
        <w:t>from UE per</w:t>
      </w:r>
      <w:r w:rsidR="002376AE">
        <w:rPr>
          <w:b/>
          <w:bCs/>
          <w:lang w:val="en-US" w:eastAsia="zh-TW"/>
        </w:rPr>
        <w:t>spective</w:t>
      </w:r>
      <w:r w:rsidR="0008058A" w:rsidRPr="00471AEF">
        <w:rPr>
          <w:b/>
          <w:bCs/>
          <w:lang w:val="en-US" w:eastAsia="zh-TW"/>
        </w:rPr>
        <w:t>.</w:t>
      </w:r>
    </w:p>
    <w:p w14:paraId="36F846EE" w14:textId="02FC0C0C" w:rsidR="005D29F1" w:rsidRDefault="00097BC8" w:rsidP="00410435">
      <w:pPr>
        <w:rPr>
          <w:lang w:val="en-US" w:eastAsia="zh-TW"/>
        </w:rPr>
      </w:pPr>
      <w:r>
        <w:rPr>
          <w:lang w:val="en-US" w:eastAsia="zh-TW"/>
        </w:rPr>
        <w:t xml:space="preserve">The </w:t>
      </w:r>
      <w:r w:rsidR="007F3C6D">
        <w:rPr>
          <w:lang w:val="en-US" w:eastAsia="zh-TW"/>
        </w:rPr>
        <w:t>ratio</w:t>
      </w:r>
      <w:r>
        <w:rPr>
          <w:lang w:val="en-US" w:eastAsia="zh-TW"/>
        </w:rPr>
        <w:t xml:space="preserve"> of the sphere surface</w:t>
      </w:r>
      <w:r w:rsidR="007F3C6D">
        <w:rPr>
          <w:lang w:val="en-US" w:eastAsia="zh-TW"/>
        </w:rPr>
        <w:t xml:space="preserve"> coverage in FR2 HST</w:t>
      </w:r>
      <w:r>
        <w:rPr>
          <w:lang w:val="en-US" w:eastAsia="zh-TW"/>
        </w:rPr>
        <w:t xml:space="preserve"> can be calculated as</w:t>
      </w:r>
    </w:p>
    <w:p w14:paraId="0CA25C00" w14:textId="47A2B632" w:rsidR="00097BC8" w:rsidRPr="00C561A2" w:rsidRDefault="007D58CA" w:rsidP="00410435">
      <w:pPr>
        <w:rPr>
          <w:lang w:val="en-US" w:eastAsia="zh-TW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 w:eastAsia="zh-TW"/>
                </w:rPr>
              </m:ctrlPr>
            </m:fPr>
            <m:num>
              <m:r>
                <w:rPr>
                  <w:rFonts w:ascii="Cambria Math" w:hAnsi="Cambria Math"/>
                  <w:lang w:val="en-US" w:eastAsia="zh-TW"/>
                </w:rPr>
                <m:t>A</m:t>
              </m:r>
            </m:num>
            <m:den>
              <m:r>
                <w:rPr>
                  <w:rFonts w:ascii="Cambria Math" w:hAnsi="Cambria Math"/>
                  <w:lang w:val="en-US" w:eastAsia="zh-TW"/>
                </w:rPr>
                <m:t>4π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TW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en-US" w:eastAsia="zh-TW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 w:eastAsia="zh-TW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 w:eastAsia="zh-TW"/>
                </w:rPr>
              </m:ctrlPr>
            </m:fPr>
            <m:num>
              <m:r>
                <w:rPr>
                  <w:rFonts w:ascii="Cambria Math" w:hAnsi="Cambria Math"/>
                  <w:lang w:val="en-US" w:eastAsia="zh-TW"/>
                </w:rPr>
                <m:t>2</m:t>
              </m:r>
              <m:r>
                <w:rPr>
                  <w:rFonts w:ascii="Cambria Math" w:hAnsi="Cambria Math"/>
                  <w:lang w:val="en-US" w:eastAsia="zh-TW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TW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en-US" w:eastAsia="zh-TW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en-US" w:eastAsia="zh-TW"/>
                </w:rPr>
                <m:t>sin⁡</m:t>
              </m:r>
              <m:r>
                <w:rPr>
                  <w:rFonts w:ascii="Cambria Math" w:hAnsi="Cambria Math"/>
                  <w:lang w:val="en-US" w:eastAsia="zh-TW"/>
                </w:rPr>
                <m:t>(60)×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 w:eastAsia="zh-TW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 w:eastAsia="zh-TW"/>
                    </w:rPr>
                    <m:t>120</m:t>
                  </m:r>
                </m:num>
                <m:den>
                  <m:r>
                    <w:rPr>
                      <w:rFonts w:ascii="Cambria Math" w:hAnsi="Cambria Math"/>
                      <w:lang w:val="en-US" w:eastAsia="zh-TW"/>
                    </w:rPr>
                    <m:t>360</m:t>
                  </m:r>
                </m:den>
              </m:f>
            </m:num>
            <m:den>
              <m:r>
                <w:rPr>
                  <w:rFonts w:ascii="Cambria Math" w:hAnsi="Cambria Math"/>
                  <w:lang w:val="en-US" w:eastAsia="zh-TW"/>
                </w:rPr>
                <m:t>4π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 w:eastAsia="zh-TW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 w:eastAsia="zh-TW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en-US" w:eastAsia="zh-TW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 w:eastAsia="zh-TW"/>
            </w:rPr>
            <m:t>=0.144 ~ 0.15</m:t>
          </m:r>
        </m:oMath>
      </m:oMathPara>
    </w:p>
    <w:p w14:paraId="695BCD03" w14:textId="543C3397" w:rsidR="00C561A2" w:rsidRDefault="00FF2319" w:rsidP="00410435">
      <w:pPr>
        <w:rPr>
          <w:lang w:val="en-US" w:eastAsia="zh-TW"/>
        </w:rPr>
      </w:pPr>
      <w:r>
        <w:rPr>
          <w:lang w:val="en-US" w:eastAsia="zh-TW"/>
        </w:rPr>
        <w:t xml:space="preserve">This sphere coverage is for one panel. Consider RRH from two directions, </w:t>
      </w:r>
      <w:r w:rsidR="00517577">
        <w:rPr>
          <w:lang w:val="en-US" w:eastAsia="zh-TW"/>
        </w:rPr>
        <w:t xml:space="preserve">UE needs two </w:t>
      </w:r>
      <w:r w:rsidR="00FD6AB4">
        <w:rPr>
          <w:lang w:val="en-US" w:eastAsia="zh-TW"/>
        </w:rPr>
        <w:t xml:space="preserve">back to back </w:t>
      </w:r>
      <w:r w:rsidR="00517577">
        <w:rPr>
          <w:lang w:val="en-US" w:eastAsia="zh-TW"/>
        </w:rPr>
        <w:t>panels and the sphere coverage is doubled.</w:t>
      </w:r>
      <w:r w:rsidR="00EC531C">
        <w:rPr>
          <w:lang w:val="en-US" w:eastAsia="zh-TW"/>
        </w:rPr>
        <w:t xml:space="preserve"> </w:t>
      </w:r>
      <w:r w:rsidR="00C66988">
        <w:rPr>
          <w:lang w:val="en-US" w:eastAsia="zh-TW"/>
        </w:rPr>
        <w:t>Note that the sphere coverage derived above aligns to fixed wireless access point requirement.</w:t>
      </w:r>
    </w:p>
    <w:p w14:paraId="552ECD81" w14:textId="123B6690" w:rsidR="000E2CA8" w:rsidRDefault="00367F11" w:rsidP="00410435">
      <w:pPr>
        <w:rPr>
          <w:b/>
          <w:bCs/>
          <w:lang w:val="en-US" w:eastAsia="zh-TW"/>
        </w:rPr>
      </w:pPr>
      <w:r w:rsidRPr="00881A70">
        <w:rPr>
          <w:b/>
          <w:bCs/>
          <w:lang w:val="en-US" w:eastAsia="zh-TW"/>
        </w:rPr>
        <w:t xml:space="preserve">Proposal 2: </w:t>
      </w:r>
      <w:r w:rsidR="000E2CA8" w:rsidRPr="000E2CA8">
        <w:rPr>
          <w:b/>
          <w:bCs/>
          <w:lang w:val="en-US" w:eastAsia="zh-TW"/>
        </w:rPr>
        <w:t>UE is considered to consist of 2 back to back panels</w:t>
      </w:r>
      <w:r w:rsidR="00AB282D">
        <w:rPr>
          <w:b/>
          <w:bCs/>
          <w:lang w:val="en-US" w:eastAsia="zh-TW"/>
        </w:rPr>
        <w:t>.</w:t>
      </w:r>
    </w:p>
    <w:p w14:paraId="601803B4" w14:textId="616CC81E" w:rsidR="00BD55D5" w:rsidRPr="00E42F6A" w:rsidRDefault="000E2CA8" w:rsidP="00410435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 xml:space="preserve">Proposal 3: </w:t>
      </w:r>
      <w:r w:rsidR="00E42F6A" w:rsidRPr="00E42F6A">
        <w:rPr>
          <w:b/>
          <w:bCs/>
          <w:lang w:val="en-US" w:eastAsia="zh-TW"/>
        </w:rPr>
        <w:t>The spherical coverage requirement shall be 30%</w:t>
      </w:r>
      <w:r w:rsidR="00881A70" w:rsidRPr="00881A70">
        <w:rPr>
          <w:b/>
          <w:bCs/>
          <w:lang w:val="en-US" w:eastAsia="zh-TW"/>
        </w:rPr>
        <w:t>.</w:t>
      </w:r>
    </w:p>
    <w:p w14:paraId="07FFCB13" w14:textId="77777777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2FADF56F" w14:textId="77777777" w:rsidR="00A546ED" w:rsidRPr="0012470F" w:rsidRDefault="00A546ED" w:rsidP="00A546ED">
      <w:pPr>
        <w:rPr>
          <w:b/>
          <w:bCs/>
          <w:lang w:val="en-US" w:eastAsia="zh-CN"/>
        </w:rPr>
      </w:pPr>
      <w:r w:rsidRPr="0012470F">
        <w:rPr>
          <w:b/>
          <w:bCs/>
          <w:lang w:val="en-US" w:eastAsia="zh-CN"/>
        </w:rPr>
        <w:t>Observation 1: Large UE beam switch/measurement delay significantly degrades UE performance under FR2 HST scenario.</w:t>
      </w:r>
    </w:p>
    <w:p w14:paraId="7D57098C" w14:textId="77777777" w:rsidR="00A546ED" w:rsidRPr="0012470F" w:rsidRDefault="00A546ED" w:rsidP="00A546ED">
      <w:pPr>
        <w:rPr>
          <w:b/>
          <w:bCs/>
          <w:lang w:val="en-US" w:eastAsia="zh-CN"/>
        </w:rPr>
      </w:pPr>
      <w:r w:rsidRPr="0012470F">
        <w:rPr>
          <w:b/>
          <w:bCs/>
          <w:lang w:val="en-US" w:eastAsia="zh-CN"/>
        </w:rPr>
        <w:t>Proposal 1: Consider only bit-1 UE in FR2 HST.</w:t>
      </w:r>
    </w:p>
    <w:p w14:paraId="38F58E4F" w14:textId="314AC2E8" w:rsidR="002376AE" w:rsidRPr="00471AEF" w:rsidRDefault="002376AE" w:rsidP="002376AE">
      <w:pPr>
        <w:rPr>
          <w:b/>
          <w:bCs/>
          <w:lang w:val="en-US" w:eastAsia="zh-TW"/>
        </w:rPr>
      </w:pPr>
      <w:r w:rsidRPr="00471AEF">
        <w:rPr>
          <w:b/>
          <w:bCs/>
          <w:lang w:val="en-US" w:eastAsia="zh-TW"/>
        </w:rPr>
        <w:t xml:space="preserve">Observation 2: For the agreed FR2 HST scenarios, </w:t>
      </w:r>
      <w:r w:rsidR="007D58CA">
        <w:rPr>
          <w:b/>
          <w:bCs/>
          <w:lang w:val="en-US" w:eastAsia="zh-TW"/>
        </w:rPr>
        <w:t>azimuth</w:t>
      </w:r>
      <w:r w:rsidRPr="00471AEF">
        <w:rPr>
          <w:b/>
          <w:bCs/>
          <w:lang w:val="en-US" w:eastAsia="zh-TW"/>
        </w:rPr>
        <w:t xml:space="preserve"> angle range = [-60, 60] and </w:t>
      </w:r>
      <w:r w:rsidR="007D58CA">
        <w:rPr>
          <w:b/>
          <w:bCs/>
          <w:lang w:val="en-US" w:eastAsia="zh-TW"/>
        </w:rPr>
        <w:t>polar</w:t>
      </w:r>
      <w:r w:rsidRPr="00471AEF">
        <w:rPr>
          <w:b/>
          <w:bCs/>
          <w:lang w:val="en-US" w:eastAsia="zh-TW"/>
        </w:rPr>
        <w:t xml:space="preserve"> angle range = [</w:t>
      </w:r>
      <w:r w:rsidR="009831ED">
        <w:rPr>
          <w:b/>
          <w:bCs/>
          <w:lang w:val="en-US" w:eastAsia="zh-TW"/>
        </w:rPr>
        <w:t>3</w:t>
      </w:r>
      <w:r w:rsidRPr="00471AEF">
        <w:rPr>
          <w:b/>
          <w:bCs/>
          <w:lang w:val="en-US" w:eastAsia="zh-TW"/>
        </w:rPr>
        <w:t xml:space="preserve">0,90] are enough to cover the possible RRH directions </w:t>
      </w:r>
      <w:r>
        <w:rPr>
          <w:b/>
          <w:bCs/>
          <w:lang w:val="en-US" w:eastAsia="zh-TW"/>
        </w:rPr>
        <w:t>from UE perspective</w:t>
      </w:r>
      <w:r w:rsidRPr="00471AEF">
        <w:rPr>
          <w:b/>
          <w:bCs/>
          <w:lang w:val="en-US" w:eastAsia="zh-TW"/>
        </w:rPr>
        <w:t>.</w:t>
      </w:r>
    </w:p>
    <w:p w14:paraId="1696CFF7" w14:textId="77777777" w:rsidR="00AB282D" w:rsidRDefault="00AB282D" w:rsidP="00AB282D">
      <w:pPr>
        <w:rPr>
          <w:b/>
          <w:bCs/>
          <w:lang w:val="en-US" w:eastAsia="zh-TW"/>
        </w:rPr>
      </w:pPr>
      <w:r w:rsidRPr="00881A70">
        <w:rPr>
          <w:b/>
          <w:bCs/>
          <w:lang w:val="en-US" w:eastAsia="zh-TW"/>
        </w:rPr>
        <w:t xml:space="preserve">Proposal 2: </w:t>
      </w:r>
      <w:r w:rsidRPr="000E2CA8">
        <w:rPr>
          <w:b/>
          <w:bCs/>
          <w:lang w:val="en-US" w:eastAsia="zh-TW"/>
        </w:rPr>
        <w:t>UE is considered to consist of 2 back to back panels</w:t>
      </w:r>
      <w:r>
        <w:rPr>
          <w:b/>
          <w:bCs/>
          <w:lang w:val="en-US" w:eastAsia="zh-TW"/>
        </w:rPr>
        <w:t>.</w:t>
      </w:r>
    </w:p>
    <w:p w14:paraId="32B4ECFB" w14:textId="77777777" w:rsidR="00AB282D" w:rsidRPr="00E42F6A" w:rsidRDefault="00AB282D" w:rsidP="00AB282D">
      <w:pPr>
        <w:rPr>
          <w:b/>
          <w:bCs/>
          <w:lang w:val="en-US" w:eastAsia="zh-TW"/>
        </w:rPr>
      </w:pPr>
      <w:r>
        <w:rPr>
          <w:b/>
          <w:bCs/>
          <w:lang w:val="en-US" w:eastAsia="zh-TW"/>
        </w:rPr>
        <w:t xml:space="preserve">Proposal 3: </w:t>
      </w:r>
      <w:r w:rsidRPr="00E42F6A">
        <w:rPr>
          <w:b/>
          <w:bCs/>
          <w:lang w:val="en-US" w:eastAsia="zh-TW"/>
        </w:rPr>
        <w:t>The spherical coverage requirement shall be 30%</w:t>
      </w:r>
      <w:r w:rsidRPr="00881A70">
        <w:rPr>
          <w:b/>
          <w:bCs/>
          <w:lang w:val="en-US" w:eastAsia="zh-TW"/>
        </w:rPr>
        <w:t>.</w:t>
      </w:r>
    </w:p>
    <w:p w14:paraId="56B56D1B" w14:textId="204EF9AD" w:rsidR="00F85F57" w:rsidRPr="00AB282D" w:rsidRDefault="0001565F" w:rsidP="00AB282D">
      <w:pPr>
        <w:pStyle w:val="Heading1"/>
        <w:pBdr>
          <w:top w:val="single" w:sz="12" w:space="2" w:color="auto"/>
        </w:pBdr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  <w:bookmarkEnd w:id="2"/>
    </w:p>
    <w:p w14:paraId="09278EE9" w14:textId="7AF32064" w:rsidR="00BB51A9" w:rsidRDefault="00AB282D" w:rsidP="00AB282D">
      <w:pPr>
        <w:rPr>
          <w:lang w:eastAsia="zh-CN"/>
        </w:rPr>
      </w:pPr>
      <w:r>
        <w:rPr>
          <w:lang w:eastAsia="zh-CN"/>
        </w:rPr>
        <w:t>[1] R4-2103240</w:t>
      </w:r>
    </w:p>
    <w:p w14:paraId="5C2E83F4" w14:textId="3915CC94" w:rsidR="00AB282D" w:rsidRPr="00204219" w:rsidRDefault="00AB282D" w:rsidP="00AB282D">
      <w:pPr>
        <w:rPr>
          <w:lang w:eastAsia="zh-CN"/>
        </w:rPr>
      </w:pPr>
      <w:r>
        <w:rPr>
          <w:lang w:eastAsia="zh-CN"/>
        </w:rPr>
        <w:t>[2] R4-2104905</w:t>
      </w:r>
    </w:p>
    <w:sectPr w:rsidR="00AB282D" w:rsidRPr="00204219" w:rsidSect="008643E9">
      <w:headerReference w:type="default" r:id="rId26"/>
      <w:footerReference w:type="default" r:id="rId27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3A11BE" w14:textId="77777777" w:rsidR="005175AB" w:rsidRDefault="005175AB">
      <w:r>
        <w:separator/>
      </w:r>
    </w:p>
  </w:endnote>
  <w:endnote w:type="continuationSeparator" w:id="0">
    <w:p w14:paraId="4A3ECA6C" w14:textId="77777777" w:rsidR="005175AB" w:rsidRDefault="005175AB">
      <w:r>
        <w:continuationSeparator/>
      </w:r>
    </w:p>
  </w:endnote>
  <w:endnote w:type="continuationNotice" w:id="1">
    <w:p w14:paraId="1FCB104D" w14:textId="77777777" w:rsidR="005175AB" w:rsidRDefault="005175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255A5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460D7" w14:textId="77777777" w:rsidR="005175AB" w:rsidRDefault="005175AB">
      <w:r>
        <w:separator/>
      </w:r>
    </w:p>
  </w:footnote>
  <w:footnote w:type="continuationSeparator" w:id="0">
    <w:p w14:paraId="2ED0F069" w14:textId="77777777" w:rsidR="005175AB" w:rsidRDefault="005175AB">
      <w:r>
        <w:continuationSeparator/>
      </w:r>
    </w:p>
  </w:footnote>
  <w:footnote w:type="continuationNotice" w:id="1">
    <w:p w14:paraId="41F59400" w14:textId="77777777" w:rsidR="005175AB" w:rsidRDefault="005175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AF796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EE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2A28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22C2AEE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259BF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E217B7"/>
    <w:multiLevelType w:val="hybridMultilevel"/>
    <w:tmpl w:val="F704194A"/>
    <w:lvl w:ilvl="0" w:tplc="912247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7F07B3C"/>
    <w:multiLevelType w:val="hybridMultilevel"/>
    <w:tmpl w:val="25E6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B4132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CF2126"/>
    <w:multiLevelType w:val="multilevel"/>
    <w:tmpl w:val="E9366F9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F738F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0"/>
  </w:num>
  <w:num w:numId="4">
    <w:abstractNumId w:val="32"/>
  </w:num>
  <w:num w:numId="5">
    <w:abstractNumId w:val="26"/>
  </w:num>
  <w:num w:numId="6">
    <w:abstractNumId w:val="4"/>
  </w:num>
  <w:num w:numId="7">
    <w:abstractNumId w:val="8"/>
  </w:num>
  <w:num w:numId="8">
    <w:abstractNumId w:val="19"/>
  </w:num>
  <w:num w:numId="9">
    <w:abstractNumId w:val="22"/>
  </w:num>
  <w:num w:numId="10">
    <w:abstractNumId w:val="15"/>
  </w:num>
  <w:num w:numId="11">
    <w:abstractNumId w:val="7"/>
  </w:num>
  <w:num w:numId="12">
    <w:abstractNumId w:val="12"/>
  </w:num>
  <w:num w:numId="13">
    <w:abstractNumId w:val="17"/>
  </w:num>
  <w:num w:numId="14">
    <w:abstractNumId w:val="18"/>
  </w:num>
  <w:num w:numId="15">
    <w:abstractNumId w:val="13"/>
  </w:num>
  <w:num w:numId="16">
    <w:abstractNumId w:val="29"/>
  </w:num>
  <w:num w:numId="17">
    <w:abstractNumId w:val="3"/>
  </w:num>
  <w:num w:numId="18">
    <w:abstractNumId w:val="9"/>
  </w:num>
  <w:num w:numId="19">
    <w:abstractNumId w:val="27"/>
  </w:num>
  <w:num w:numId="20">
    <w:abstractNumId w:val="14"/>
  </w:num>
  <w:num w:numId="21">
    <w:abstractNumId w:val="0"/>
  </w:num>
  <w:num w:numId="22">
    <w:abstractNumId w:val="25"/>
  </w:num>
  <w:num w:numId="23">
    <w:abstractNumId w:val="11"/>
  </w:num>
  <w:num w:numId="24">
    <w:abstractNumId w:val="23"/>
  </w:num>
  <w:num w:numId="25">
    <w:abstractNumId w:val="31"/>
  </w:num>
  <w:num w:numId="26">
    <w:abstractNumId w:val="10"/>
  </w:num>
  <w:num w:numId="27">
    <w:abstractNumId w:val="2"/>
  </w:num>
  <w:num w:numId="28">
    <w:abstractNumId w:val="24"/>
  </w:num>
  <w:num w:numId="29">
    <w:abstractNumId w:val="1"/>
  </w:num>
  <w:num w:numId="30">
    <w:abstractNumId w:val="28"/>
  </w:num>
  <w:num w:numId="31">
    <w:abstractNumId w:val="21"/>
  </w:num>
  <w:num w:numId="32">
    <w:abstractNumId w:val="20"/>
  </w:num>
  <w:num w:numId="33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bSwMDQ0MDAwsrC0MDFS0lEKTi0uzszPAykwNK4FAHHcu7otAAAA"/>
  </w:docVars>
  <w:rsids>
    <w:rsidRoot w:val="00022E4A"/>
    <w:rsid w:val="00000537"/>
    <w:rsid w:val="00000823"/>
    <w:rsid w:val="00001940"/>
    <w:rsid w:val="00002862"/>
    <w:rsid w:val="00002C5F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5C9"/>
    <w:rsid w:val="000068C4"/>
    <w:rsid w:val="00006A22"/>
    <w:rsid w:val="00006AA0"/>
    <w:rsid w:val="00006EE7"/>
    <w:rsid w:val="000110CA"/>
    <w:rsid w:val="000118F6"/>
    <w:rsid w:val="00012213"/>
    <w:rsid w:val="00013CB8"/>
    <w:rsid w:val="00013E87"/>
    <w:rsid w:val="000148C9"/>
    <w:rsid w:val="00015330"/>
    <w:rsid w:val="0001565F"/>
    <w:rsid w:val="000159F1"/>
    <w:rsid w:val="0001701A"/>
    <w:rsid w:val="00017C43"/>
    <w:rsid w:val="000205C0"/>
    <w:rsid w:val="00020BFF"/>
    <w:rsid w:val="00020DA1"/>
    <w:rsid w:val="00021808"/>
    <w:rsid w:val="000220FC"/>
    <w:rsid w:val="000224E8"/>
    <w:rsid w:val="0002296C"/>
    <w:rsid w:val="00022E4A"/>
    <w:rsid w:val="00023D31"/>
    <w:rsid w:val="00023E5C"/>
    <w:rsid w:val="00024104"/>
    <w:rsid w:val="00024F70"/>
    <w:rsid w:val="00025434"/>
    <w:rsid w:val="0002747B"/>
    <w:rsid w:val="00030923"/>
    <w:rsid w:val="0003131A"/>
    <w:rsid w:val="00031567"/>
    <w:rsid w:val="00031575"/>
    <w:rsid w:val="0003231E"/>
    <w:rsid w:val="00032AB8"/>
    <w:rsid w:val="00033F0F"/>
    <w:rsid w:val="0003419C"/>
    <w:rsid w:val="000346B7"/>
    <w:rsid w:val="000346C3"/>
    <w:rsid w:val="000357E9"/>
    <w:rsid w:val="00035B42"/>
    <w:rsid w:val="00036762"/>
    <w:rsid w:val="00037B33"/>
    <w:rsid w:val="00040B64"/>
    <w:rsid w:val="0004127F"/>
    <w:rsid w:val="00041560"/>
    <w:rsid w:val="00041D89"/>
    <w:rsid w:val="000421C4"/>
    <w:rsid w:val="00042C91"/>
    <w:rsid w:val="00042DE7"/>
    <w:rsid w:val="00043BC5"/>
    <w:rsid w:val="000442D9"/>
    <w:rsid w:val="00044562"/>
    <w:rsid w:val="000445F4"/>
    <w:rsid w:val="00044669"/>
    <w:rsid w:val="000447B7"/>
    <w:rsid w:val="00045A30"/>
    <w:rsid w:val="000460B7"/>
    <w:rsid w:val="000466CA"/>
    <w:rsid w:val="000468A5"/>
    <w:rsid w:val="00046923"/>
    <w:rsid w:val="00047A86"/>
    <w:rsid w:val="00047D2B"/>
    <w:rsid w:val="000502EF"/>
    <w:rsid w:val="0005039B"/>
    <w:rsid w:val="0005055D"/>
    <w:rsid w:val="000507F3"/>
    <w:rsid w:val="00052018"/>
    <w:rsid w:val="000520DD"/>
    <w:rsid w:val="0005476A"/>
    <w:rsid w:val="00054CEB"/>
    <w:rsid w:val="000553BA"/>
    <w:rsid w:val="00055FFF"/>
    <w:rsid w:val="000568D1"/>
    <w:rsid w:val="00056F10"/>
    <w:rsid w:val="0005774C"/>
    <w:rsid w:val="00057EE0"/>
    <w:rsid w:val="00057F83"/>
    <w:rsid w:val="000622D3"/>
    <w:rsid w:val="00062A3B"/>
    <w:rsid w:val="00063758"/>
    <w:rsid w:val="00063BA2"/>
    <w:rsid w:val="00064173"/>
    <w:rsid w:val="000644D5"/>
    <w:rsid w:val="00064504"/>
    <w:rsid w:val="000655EF"/>
    <w:rsid w:val="000670F0"/>
    <w:rsid w:val="00067A3E"/>
    <w:rsid w:val="00070CDD"/>
    <w:rsid w:val="00072EDF"/>
    <w:rsid w:val="000737BB"/>
    <w:rsid w:val="00073C97"/>
    <w:rsid w:val="00075247"/>
    <w:rsid w:val="0007542B"/>
    <w:rsid w:val="00075BC5"/>
    <w:rsid w:val="00076466"/>
    <w:rsid w:val="00076E9F"/>
    <w:rsid w:val="00076F24"/>
    <w:rsid w:val="00077454"/>
    <w:rsid w:val="000802D8"/>
    <w:rsid w:val="0008058A"/>
    <w:rsid w:val="00081C37"/>
    <w:rsid w:val="000826E3"/>
    <w:rsid w:val="00083024"/>
    <w:rsid w:val="000832CF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E22"/>
    <w:rsid w:val="00094829"/>
    <w:rsid w:val="000949FF"/>
    <w:rsid w:val="0009762D"/>
    <w:rsid w:val="00097964"/>
    <w:rsid w:val="00097992"/>
    <w:rsid w:val="00097BC8"/>
    <w:rsid w:val="00097FD1"/>
    <w:rsid w:val="000A10EB"/>
    <w:rsid w:val="000A2D64"/>
    <w:rsid w:val="000A3769"/>
    <w:rsid w:val="000A378A"/>
    <w:rsid w:val="000A394F"/>
    <w:rsid w:val="000A4C5A"/>
    <w:rsid w:val="000A6321"/>
    <w:rsid w:val="000A689E"/>
    <w:rsid w:val="000A6CBD"/>
    <w:rsid w:val="000A73E2"/>
    <w:rsid w:val="000A7AC3"/>
    <w:rsid w:val="000B13E4"/>
    <w:rsid w:val="000B1C51"/>
    <w:rsid w:val="000B29CC"/>
    <w:rsid w:val="000B29DF"/>
    <w:rsid w:val="000B48A6"/>
    <w:rsid w:val="000B4B4A"/>
    <w:rsid w:val="000B5774"/>
    <w:rsid w:val="000B5C73"/>
    <w:rsid w:val="000B5F7E"/>
    <w:rsid w:val="000B6667"/>
    <w:rsid w:val="000B78CC"/>
    <w:rsid w:val="000C00E1"/>
    <w:rsid w:val="000C01DB"/>
    <w:rsid w:val="000C14D7"/>
    <w:rsid w:val="000C1688"/>
    <w:rsid w:val="000C2D30"/>
    <w:rsid w:val="000C42DD"/>
    <w:rsid w:val="000C4777"/>
    <w:rsid w:val="000C4E93"/>
    <w:rsid w:val="000C5CAA"/>
    <w:rsid w:val="000C6CBB"/>
    <w:rsid w:val="000C6D76"/>
    <w:rsid w:val="000C6E31"/>
    <w:rsid w:val="000C7168"/>
    <w:rsid w:val="000C737D"/>
    <w:rsid w:val="000D0344"/>
    <w:rsid w:val="000D03D2"/>
    <w:rsid w:val="000D098C"/>
    <w:rsid w:val="000D0CF7"/>
    <w:rsid w:val="000D1FE1"/>
    <w:rsid w:val="000D3B23"/>
    <w:rsid w:val="000D41EE"/>
    <w:rsid w:val="000D468C"/>
    <w:rsid w:val="000D488D"/>
    <w:rsid w:val="000D4EA7"/>
    <w:rsid w:val="000D536E"/>
    <w:rsid w:val="000D5EC9"/>
    <w:rsid w:val="000D7C30"/>
    <w:rsid w:val="000E02F8"/>
    <w:rsid w:val="000E0596"/>
    <w:rsid w:val="000E0A1C"/>
    <w:rsid w:val="000E13C9"/>
    <w:rsid w:val="000E2301"/>
    <w:rsid w:val="000E2CA8"/>
    <w:rsid w:val="000E301C"/>
    <w:rsid w:val="000E3370"/>
    <w:rsid w:val="000E4329"/>
    <w:rsid w:val="000E440E"/>
    <w:rsid w:val="000E558F"/>
    <w:rsid w:val="000E6313"/>
    <w:rsid w:val="000E7216"/>
    <w:rsid w:val="000E7C81"/>
    <w:rsid w:val="000F025B"/>
    <w:rsid w:val="000F1352"/>
    <w:rsid w:val="000F192E"/>
    <w:rsid w:val="000F193C"/>
    <w:rsid w:val="000F1A61"/>
    <w:rsid w:val="000F1FC4"/>
    <w:rsid w:val="000F373C"/>
    <w:rsid w:val="000F446E"/>
    <w:rsid w:val="000F5047"/>
    <w:rsid w:val="000F55B0"/>
    <w:rsid w:val="000F6965"/>
    <w:rsid w:val="000F6DF9"/>
    <w:rsid w:val="000F6E6D"/>
    <w:rsid w:val="000F7A9D"/>
    <w:rsid w:val="000F7B91"/>
    <w:rsid w:val="00100151"/>
    <w:rsid w:val="00100609"/>
    <w:rsid w:val="0010090E"/>
    <w:rsid w:val="00100BFE"/>
    <w:rsid w:val="001017B7"/>
    <w:rsid w:val="00101C00"/>
    <w:rsid w:val="00101C0B"/>
    <w:rsid w:val="001024B9"/>
    <w:rsid w:val="001053B5"/>
    <w:rsid w:val="0010546D"/>
    <w:rsid w:val="0010634F"/>
    <w:rsid w:val="00107EFF"/>
    <w:rsid w:val="00107FF6"/>
    <w:rsid w:val="00110973"/>
    <w:rsid w:val="00110C2C"/>
    <w:rsid w:val="00110CE9"/>
    <w:rsid w:val="001119E6"/>
    <w:rsid w:val="00112C1D"/>
    <w:rsid w:val="00112DBF"/>
    <w:rsid w:val="001133CF"/>
    <w:rsid w:val="00113571"/>
    <w:rsid w:val="00113F92"/>
    <w:rsid w:val="00114EB0"/>
    <w:rsid w:val="0011723D"/>
    <w:rsid w:val="00117515"/>
    <w:rsid w:val="00117B42"/>
    <w:rsid w:val="00117E84"/>
    <w:rsid w:val="00120188"/>
    <w:rsid w:val="00120C56"/>
    <w:rsid w:val="00121415"/>
    <w:rsid w:val="0012191B"/>
    <w:rsid w:val="00121B14"/>
    <w:rsid w:val="00121CA2"/>
    <w:rsid w:val="00122071"/>
    <w:rsid w:val="0012227B"/>
    <w:rsid w:val="001227E7"/>
    <w:rsid w:val="0012470F"/>
    <w:rsid w:val="001252CD"/>
    <w:rsid w:val="00125A22"/>
    <w:rsid w:val="00126539"/>
    <w:rsid w:val="00126BF7"/>
    <w:rsid w:val="0013091C"/>
    <w:rsid w:val="00130C8A"/>
    <w:rsid w:val="00131291"/>
    <w:rsid w:val="001312D1"/>
    <w:rsid w:val="00131532"/>
    <w:rsid w:val="0013156C"/>
    <w:rsid w:val="00131814"/>
    <w:rsid w:val="00131EA5"/>
    <w:rsid w:val="0013204A"/>
    <w:rsid w:val="001321D5"/>
    <w:rsid w:val="00132625"/>
    <w:rsid w:val="0013294F"/>
    <w:rsid w:val="00133B3A"/>
    <w:rsid w:val="00135020"/>
    <w:rsid w:val="00135B09"/>
    <w:rsid w:val="00140232"/>
    <w:rsid w:val="0014087A"/>
    <w:rsid w:val="00141333"/>
    <w:rsid w:val="00141DD6"/>
    <w:rsid w:val="00142354"/>
    <w:rsid w:val="00144AA6"/>
    <w:rsid w:val="0014551D"/>
    <w:rsid w:val="0014638D"/>
    <w:rsid w:val="00146828"/>
    <w:rsid w:val="00146DB0"/>
    <w:rsid w:val="0015093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0FCE"/>
    <w:rsid w:val="001612C8"/>
    <w:rsid w:val="00161545"/>
    <w:rsid w:val="001629A3"/>
    <w:rsid w:val="001636D5"/>
    <w:rsid w:val="00163EEC"/>
    <w:rsid w:val="001647E4"/>
    <w:rsid w:val="00165014"/>
    <w:rsid w:val="00165E02"/>
    <w:rsid w:val="001679FD"/>
    <w:rsid w:val="00167E81"/>
    <w:rsid w:val="001706DD"/>
    <w:rsid w:val="001707A4"/>
    <w:rsid w:val="00170A1F"/>
    <w:rsid w:val="00170C23"/>
    <w:rsid w:val="0017100B"/>
    <w:rsid w:val="00171C74"/>
    <w:rsid w:val="00171F68"/>
    <w:rsid w:val="001743BB"/>
    <w:rsid w:val="001746D1"/>
    <w:rsid w:val="001758F4"/>
    <w:rsid w:val="00175BFF"/>
    <w:rsid w:val="00175FF7"/>
    <w:rsid w:val="00176D98"/>
    <w:rsid w:val="00177369"/>
    <w:rsid w:val="001775C4"/>
    <w:rsid w:val="001778DC"/>
    <w:rsid w:val="00177BAE"/>
    <w:rsid w:val="00177ED9"/>
    <w:rsid w:val="0018017B"/>
    <w:rsid w:val="00181069"/>
    <w:rsid w:val="0018354C"/>
    <w:rsid w:val="001836C1"/>
    <w:rsid w:val="00183821"/>
    <w:rsid w:val="00184EF7"/>
    <w:rsid w:val="001860A0"/>
    <w:rsid w:val="0018653C"/>
    <w:rsid w:val="00187398"/>
    <w:rsid w:val="001900D5"/>
    <w:rsid w:val="001914BA"/>
    <w:rsid w:val="0019227A"/>
    <w:rsid w:val="001942D6"/>
    <w:rsid w:val="0019443C"/>
    <w:rsid w:val="00195650"/>
    <w:rsid w:val="00196180"/>
    <w:rsid w:val="00196758"/>
    <w:rsid w:val="00197123"/>
    <w:rsid w:val="001977C8"/>
    <w:rsid w:val="00197C7B"/>
    <w:rsid w:val="001A0C72"/>
    <w:rsid w:val="001A0D02"/>
    <w:rsid w:val="001A141D"/>
    <w:rsid w:val="001A1B88"/>
    <w:rsid w:val="001A1F92"/>
    <w:rsid w:val="001A2382"/>
    <w:rsid w:val="001A31EF"/>
    <w:rsid w:val="001A34F0"/>
    <w:rsid w:val="001A38C1"/>
    <w:rsid w:val="001A40A4"/>
    <w:rsid w:val="001A4CDF"/>
    <w:rsid w:val="001A5B43"/>
    <w:rsid w:val="001A5F28"/>
    <w:rsid w:val="001A68F4"/>
    <w:rsid w:val="001A6CB0"/>
    <w:rsid w:val="001B0DE4"/>
    <w:rsid w:val="001B1D9D"/>
    <w:rsid w:val="001B1E16"/>
    <w:rsid w:val="001B1FB4"/>
    <w:rsid w:val="001B25A8"/>
    <w:rsid w:val="001B2FCB"/>
    <w:rsid w:val="001B3311"/>
    <w:rsid w:val="001B3D34"/>
    <w:rsid w:val="001B3D7B"/>
    <w:rsid w:val="001B415E"/>
    <w:rsid w:val="001B425B"/>
    <w:rsid w:val="001B511A"/>
    <w:rsid w:val="001B5428"/>
    <w:rsid w:val="001B57B0"/>
    <w:rsid w:val="001B6330"/>
    <w:rsid w:val="001B6380"/>
    <w:rsid w:val="001B6CDE"/>
    <w:rsid w:val="001B6D52"/>
    <w:rsid w:val="001B7CA3"/>
    <w:rsid w:val="001C022C"/>
    <w:rsid w:val="001C0DBD"/>
    <w:rsid w:val="001C111C"/>
    <w:rsid w:val="001C1982"/>
    <w:rsid w:val="001C2559"/>
    <w:rsid w:val="001C2AB9"/>
    <w:rsid w:val="001C2BE1"/>
    <w:rsid w:val="001C2DD3"/>
    <w:rsid w:val="001C4516"/>
    <w:rsid w:val="001C4A8B"/>
    <w:rsid w:val="001C5F62"/>
    <w:rsid w:val="001C6466"/>
    <w:rsid w:val="001C6FB6"/>
    <w:rsid w:val="001D1842"/>
    <w:rsid w:val="001D1EAA"/>
    <w:rsid w:val="001D1F24"/>
    <w:rsid w:val="001D23C3"/>
    <w:rsid w:val="001D2965"/>
    <w:rsid w:val="001D3AC3"/>
    <w:rsid w:val="001D4FA8"/>
    <w:rsid w:val="001D4FB7"/>
    <w:rsid w:val="001D504E"/>
    <w:rsid w:val="001D60B0"/>
    <w:rsid w:val="001D6C29"/>
    <w:rsid w:val="001D6F72"/>
    <w:rsid w:val="001D711B"/>
    <w:rsid w:val="001D71F8"/>
    <w:rsid w:val="001E051C"/>
    <w:rsid w:val="001E0B57"/>
    <w:rsid w:val="001E0D19"/>
    <w:rsid w:val="001E0E99"/>
    <w:rsid w:val="001E1A4D"/>
    <w:rsid w:val="001E26AD"/>
    <w:rsid w:val="001E2D60"/>
    <w:rsid w:val="001E3038"/>
    <w:rsid w:val="001E3516"/>
    <w:rsid w:val="001E35AF"/>
    <w:rsid w:val="001E3784"/>
    <w:rsid w:val="001E41F3"/>
    <w:rsid w:val="001E4AA3"/>
    <w:rsid w:val="001E50E2"/>
    <w:rsid w:val="001E6065"/>
    <w:rsid w:val="001E6607"/>
    <w:rsid w:val="001E6A09"/>
    <w:rsid w:val="001E6CBA"/>
    <w:rsid w:val="001E6E93"/>
    <w:rsid w:val="001E7450"/>
    <w:rsid w:val="001E7D40"/>
    <w:rsid w:val="001F0201"/>
    <w:rsid w:val="001F0CA1"/>
    <w:rsid w:val="001F2242"/>
    <w:rsid w:val="001F2538"/>
    <w:rsid w:val="001F2CFC"/>
    <w:rsid w:val="001F3BDF"/>
    <w:rsid w:val="001F46A0"/>
    <w:rsid w:val="001F5B17"/>
    <w:rsid w:val="001F5F47"/>
    <w:rsid w:val="001F5F76"/>
    <w:rsid w:val="001F6117"/>
    <w:rsid w:val="001F65BF"/>
    <w:rsid w:val="001F6948"/>
    <w:rsid w:val="001F7A97"/>
    <w:rsid w:val="00200340"/>
    <w:rsid w:val="002010F1"/>
    <w:rsid w:val="0020116F"/>
    <w:rsid w:val="0020138F"/>
    <w:rsid w:val="002023A8"/>
    <w:rsid w:val="002023FE"/>
    <w:rsid w:val="00202D64"/>
    <w:rsid w:val="00204219"/>
    <w:rsid w:val="002042A1"/>
    <w:rsid w:val="00204625"/>
    <w:rsid w:val="00204C36"/>
    <w:rsid w:val="0020587A"/>
    <w:rsid w:val="00205B9C"/>
    <w:rsid w:val="00206268"/>
    <w:rsid w:val="00206464"/>
    <w:rsid w:val="00206B17"/>
    <w:rsid w:val="00207048"/>
    <w:rsid w:val="00207793"/>
    <w:rsid w:val="002107B2"/>
    <w:rsid w:val="0021160E"/>
    <w:rsid w:val="00212651"/>
    <w:rsid w:val="00214991"/>
    <w:rsid w:val="00214A7B"/>
    <w:rsid w:val="0021584D"/>
    <w:rsid w:val="00217911"/>
    <w:rsid w:val="00220898"/>
    <w:rsid w:val="002214AD"/>
    <w:rsid w:val="0022182B"/>
    <w:rsid w:val="0022228E"/>
    <w:rsid w:val="00222EE0"/>
    <w:rsid w:val="00223543"/>
    <w:rsid w:val="00223971"/>
    <w:rsid w:val="00223B8F"/>
    <w:rsid w:val="0022404B"/>
    <w:rsid w:val="0022418F"/>
    <w:rsid w:val="0022499C"/>
    <w:rsid w:val="00224B6C"/>
    <w:rsid w:val="00224CDF"/>
    <w:rsid w:val="00225BF4"/>
    <w:rsid w:val="002261DC"/>
    <w:rsid w:val="002263AA"/>
    <w:rsid w:val="00226AF5"/>
    <w:rsid w:val="00226F87"/>
    <w:rsid w:val="002277A5"/>
    <w:rsid w:val="002313BF"/>
    <w:rsid w:val="00231E54"/>
    <w:rsid w:val="002321E8"/>
    <w:rsid w:val="002322F7"/>
    <w:rsid w:val="002323C1"/>
    <w:rsid w:val="00232568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6AE"/>
    <w:rsid w:val="002379A1"/>
    <w:rsid w:val="0024063E"/>
    <w:rsid w:val="00241AD4"/>
    <w:rsid w:val="00242C9A"/>
    <w:rsid w:val="0024335F"/>
    <w:rsid w:val="00243BC1"/>
    <w:rsid w:val="00244332"/>
    <w:rsid w:val="00245B23"/>
    <w:rsid w:val="00245D82"/>
    <w:rsid w:val="00246119"/>
    <w:rsid w:val="00246DE8"/>
    <w:rsid w:val="002478A1"/>
    <w:rsid w:val="0025022A"/>
    <w:rsid w:val="00250519"/>
    <w:rsid w:val="00250854"/>
    <w:rsid w:val="00252240"/>
    <w:rsid w:val="0025228F"/>
    <w:rsid w:val="002530BE"/>
    <w:rsid w:val="0025445B"/>
    <w:rsid w:val="00255416"/>
    <w:rsid w:val="002564F6"/>
    <w:rsid w:val="00257195"/>
    <w:rsid w:val="002578D8"/>
    <w:rsid w:val="002613A5"/>
    <w:rsid w:val="002615F1"/>
    <w:rsid w:val="00261CCC"/>
    <w:rsid w:val="00262609"/>
    <w:rsid w:val="002632A0"/>
    <w:rsid w:val="002660C2"/>
    <w:rsid w:val="00267881"/>
    <w:rsid w:val="00270354"/>
    <w:rsid w:val="002723F2"/>
    <w:rsid w:val="00272906"/>
    <w:rsid w:val="00272B3D"/>
    <w:rsid w:val="00272F6E"/>
    <w:rsid w:val="00273821"/>
    <w:rsid w:val="00273FC1"/>
    <w:rsid w:val="00274613"/>
    <w:rsid w:val="002748A7"/>
    <w:rsid w:val="00274E67"/>
    <w:rsid w:val="00275D12"/>
    <w:rsid w:val="002767EE"/>
    <w:rsid w:val="00276A68"/>
    <w:rsid w:val="00276CD2"/>
    <w:rsid w:val="00276F78"/>
    <w:rsid w:val="00277595"/>
    <w:rsid w:val="00277A1E"/>
    <w:rsid w:val="002800B2"/>
    <w:rsid w:val="0028062F"/>
    <w:rsid w:val="002808AD"/>
    <w:rsid w:val="00280FEC"/>
    <w:rsid w:val="00281EB0"/>
    <w:rsid w:val="002839AE"/>
    <w:rsid w:val="00284080"/>
    <w:rsid w:val="0028456D"/>
    <w:rsid w:val="00285749"/>
    <w:rsid w:val="002859E7"/>
    <w:rsid w:val="00285AE4"/>
    <w:rsid w:val="0028675B"/>
    <w:rsid w:val="00286B79"/>
    <w:rsid w:val="00287054"/>
    <w:rsid w:val="00287F3B"/>
    <w:rsid w:val="00290D04"/>
    <w:rsid w:val="002915A2"/>
    <w:rsid w:val="002927F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7013"/>
    <w:rsid w:val="002A00D2"/>
    <w:rsid w:val="002A052A"/>
    <w:rsid w:val="002A1CF9"/>
    <w:rsid w:val="002A3934"/>
    <w:rsid w:val="002A622D"/>
    <w:rsid w:val="002A6FBE"/>
    <w:rsid w:val="002B1C9E"/>
    <w:rsid w:val="002B1E85"/>
    <w:rsid w:val="002B4A9F"/>
    <w:rsid w:val="002B565A"/>
    <w:rsid w:val="002B59FE"/>
    <w:rsid w:val="002B5F4D"/>
    <w:rsid w:val="002B689A"/>
    <w:rsid w:val="002B6C7B"/>
    <w:rsid w:val="002B7766"/>
    <w:rsid w:val="002C0153"/>
    <w:rsid w:val="002C01CB"/>
    <w:rsid w:val="002C0977"/>
    <w:rsid w:val="002C221D"/>
    <w:rsid w:val="002C24E5"/>
    <w:rsid w:val="002C28CD"/>
    <w:rsid w:val="002C2AC8"/>
    <w:rsid w:val="002C2D63"/>
    <w:rsid w:val="002C34DA"/>
    <w:rsid w:val="002C3F9C"/>
    <w:rsid w:val="002C4BB7"/>
    <w:rsid w:val="002C5758"/>
    <w:rsid w:val="002C5759"/>
    <w:rsid w:val="002C5BCD"/>
    <w:rsid w:val="002C63B6"/>
    <w:rsid w:val="002C7216"/>
    <w:rsid w:val="002C73CF"/>
    <w:rsid w:val="002C79CF"/>
    <w:rsid w:val="002C7B02"/>
    <w:rsid w:val="002D0359"/>
    <w:rsid w:val="002D1476"/>
    <w:rsid w:val="002D1D19"/>
    <w:rsid w:val="002D25F0"/>
    <w:rsid w:val="002D2931"/>
    <w:rsid w:val="002D2956"/>
    <w:rsid w:val="002D32AD"/>
    <w:rsid w:val="002D3445"/>
    <w:rsid w:val="002D3F6E"/>
    <w:rsid w:val="002D4229"/>
    <w:rsid w:val="002D4826"/>
    <w:rsid w:val="002D4B06"/>
    <w:rsid w:val="002D4DCF"/>
    <w:rsid w:val="002D721E"/>
    <w:rsid w:val="002E0151"/>
    <w:rsid w:val="002E068A"/>
    <w:rsid w:val="002E06FB"/>
    <w:rsid w:val="002E0E6D"/>
    <w:rsid w:val="002E16EB"/>
    <w:rsid w:val="002E17EA"/>
    <w:rsid w:val="002E198C"/>
    <w:rsid w:val="002E1F48"/>
    <w:rsid w:val="002E2184"/>
    <w:rsid w:val="002E313C"/>
    <w:rsid w:val="002E33BB"/>
    <w:rsid w:val="002E3417"/>
    <w:rsid w:val="002E3989"/>
    <w:rsid w:val="002E3EF6"/>
    <w:rsid w:val="002E4216"/>
    <w:rsid w:val="002E4C5F"/>
    <w:rsid w:val="002E5A45"/>
    <w:rsid w:val="002E5E1A"/>
    <w:rsid w:val="002E6DDD"/>
    <w:rsid w:val="002E74B9"/>
    <w:rsid w:val="002F03BC"/>
    <w:rsid w:val="002F0422"/>
    <w:rsid w:val="002F0A76"/>
    <w:rsid w:val="002F13F7"/>
    <w:rsid w:val="002F1C74"/>
    <w:rsid w:val="002F1E63"/>
    <w:rsid w:val="002F4309"/>
    <w:rsid w:val="002F4657"/>
    <w:rsid w:val="002F55B2"/>
    <w:rsid w:val="002F6B54"/>
    <w:rsid w:val="002F6D6F"/>
    <w:rsid w:val="002F759B"/>
    <w:rsid w:val="002F7A88"/>
    <w:rsid w:val="0030019B"/>
    <w:rsid w:val="003001D0"/>
    <w:rsid w:val="00300DE3"/>
    <w:rsid w:val="00301E3D"/>
    <w:rsid w:val="00301EB7"/>
    <w:rsid w:val="00302459"/>
    <w:rsid w:val="003024DE"/>
    <w:rsid w:val="003028B2"/>
    <w:rsid w:val="00302D14"/>
    <w:rsid w:val="00302E91"/>
    <w:rsid w:val="00303421"/>
    <w:rsid w:val="00303DCF"/>
    <w:rsid w:val="003045A8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F2F"/>
    <w:rsid w:val="00316D12"/>
    <w:rsid w:val="00316D4A"/>
    <w:rsid w:val="00317BAB"/>
    <w:rsid w:val="00317EF0"/>
    <w:rsid w:val="003205DA"/>
    <w:rsid w:val="003208F1"/>
    <w:rsid w:val="0032143F"/>
    <w:rsid w:val="00322BF9"/>
    <w:rsid w:val="00324746"/>
    <w:rsid w:val="00324E7A"/>
    <w:rsid w:val="00325769"/>
    <w:rsid w:val="00325B85"/>
    <w:rsid w:val="00326166"/>
    <w:rsid w:val="00326C1A"/>
    <w:rsid w:val="00326D70"/>
    <w:rsid w:val="00327C4D"/>
    <w:rsid w:val="00327C80"/>
    <w:rsid w:val="00330BA4"/>
    <w:rsid w:val="0033143D"/>
    <w:rsid w:val="00331D74"/>
    <w:rsid w:val="00331ECF"/>
    <w:rsid w:val="00332A88"/>
    <w:rsid w:val="00332B0C"/>
    <w:rsid w:val="00333B90"/>
    <w:rsid w:val="00333E83"/>
    <w:rsid w:val="00334763"/>
    <w:rsid w:val="00334A58"/>
    <w:rsid w:val="00334BBB"/>
    <w:rsid w:val="0033678C"/>
    <w:rsid w:val="00336954"/>
    <w:rsid w:val="003371C6"/>
    <w:rsid w:val="003372CC"/>
    <w:rsid w:val="00340427"/>
    <w:rsid w:val="00340AE8"/>
    <w:rsid w:val="00340FC5"/>
    <w:rsid w:val="00341115"/>
    <w:rsid w:val="00342A3B"/>
    <w:rsid w:val="00343469"/>
    <w:rsid w:val="003436A3"/>
    <w:rsid w:val="00343902"/>
    <w:rsid w:val="00343B46"/>
    <w:rsid w:val="00345027"/>
    <w:rsid w:val="003452B6"/>
    <w:rsid w:val="00346595"/>
    <w:rsid w:val="00347361"/>
    <w:rsid w:val="00347713"/>
    <w:rsid w:val="00347E18"/>
    <w:rsid w:val="0035052F"/>
    <w:rsid w:val="0035146F"/>
    <w:rsid w:val="00351711"/>
    <w:rsid w:val="00351B7B"/>
    <w:rsid w:val="00351BCD"/>
    <w:rsid w:val="00352A6B"/>
    <w:rsid w:val="00352CB6"/>
    <w:rsid w:val="0035378A"/>
    <w:rsid w:val="0035380D"/>
    <w:rsid w:val="00353860"/>
    <w:rsid w:val="00353A10"/>
    <w:rsid w:val="00353AFE"/>
    <w:rsid w:val="00355494"/>
    <w:rsid w:val="00355891"/>
    <w:rsid w:val="00355D1D"/>
    <w:rsid w:val="00355D98"/>
    <w:rsid w:val="00355E3A"/>
    <w:rsid w:val="00355E72"/>
    <w:rsid w:val="00356013"/>
    <w:rsid w:val="003561A9"/>
    <w:rsid w:val="003566DA"/>
    <w:rsid w:val="003572A7"/>
    <w:rsid w:val="00357A1A"/>
    <w:rsid w:val="003603C8"/>
    <w:rsid w:val="00360667"/>
    <w:rsid w:val="0036087C"/>
    <w:rsid w:val="003616A4"/>
    <w:rsid w:val="00361747"/>
    <w:rsid w:val="00361D36"/>
    <w:rsid w:val="003621A3"/>
    <w:rsid w:val="003643D7"/>
    <w:rsid w:val="00364E2C"/>
    <w:rsid w:val="00365EF8"/>
    <w:rsid w:val="00366FA1"/>
    <w:rsid w:val="00367757"/>
    <w:rsid w:val="00367F11"/>
    <w:rsid w:val="0037004C"/>
    <w:rsid w:val="003703CB"/>
    <w:rsid w:val="00370550"/>
    <w:rsid w:val="0037119B"/>
    <w:rsid w:val="003716D6"/>
    <w:rsid w:val="00371C18"/>
    <w:rsid w:val="00371EED"/>
    <w:rsid w:val="00372A7D"/>
    <w:rsid w:val="003731BA"/>
    <w:rsid w:val="0037364D"/>
    <w:rsid w:val="00373C32"/>
    <w:rsid w:val="00373E10"/>
    <w:rsid w:val="00374012"/>
    <w:rsid w:val="0037427C"/>
    <w:rsid w:val="003760CC"/>
    <w:rsid w:val="00376762"/>
    <w:rsid w:val="00380EBB"/>
    <w:rsid w:val="003819DC"/>
    <w:rsid w:val="00381C0D"/>
    <w:rsid w:val="00381F6C"/>
    <w:rsid w:val="00382B41"/>
    <w:rsid w:val="00382C5F"/>
    <w:rsid w:val="00384193"/>
    <w:rsid w:val="00384EED"/>
    <w:rsid w:val="003862C3"/>
    <w:rsid w:val="0038676B"/>
    <w:rsid w:val="00387985"/>
    <w:rsid w:val="00387B2D"/>
    <w:rsid w:val="00390EDA"/>
    <w:rsid w:val="00391BE3"/>
    <w:rsid w:val="003923AD"/>
    <w:rsid w:val="0039271B"/>
    <w:rsid w:val="00393569"/>
    <w:rsid w:val="00393639"/>
    <w:rsid w:val="00393AB1"/>
    <w:rsid w:val="00393C91"/>
    <w:rsid w:val="00393FA3"/>
    <w:rsid w:val="0039412B"/>
    <w:rsid w:val="00394CF5"/>
    <w:rsid w:val="0039604D"/>
    <w:rsid w:val="00396450"/>
    <w:rsid w:val="00396E43"/>
    <w:rsid w:val="003A037B"/>
    <w:rsid w:val="003A1517"/>
    <w:rsid w:val="003A2E9C"/>
    <w:rsid w:val="003A3254"/>
    <w:rsid w:val="003A38B6"/>
    <w:rsid w:val="003A41E4"/>
    <w:rsid w:val="003A4948"/>
    <w:rsid w:val="003A4FE1"/>
    <w:rsid w:val="003A557A"/>
    <w:rsid w:val="003A6D6C"/>
    <w:rsid w:val="003B01BD"/>
    <w:rsid w:val="003B064A"/>
    <w:rsid w:val="003B0FAF"/>
    <w:rsid w:val="003B3117"/>
    <w:rsid w:val="003B3C0B"/>
    <w:rsid w:val="003B4158"/>
    <w:rsid w:val="003B56C1"/>
    <w:rsid w:val="003B5800"/>
    <w:rsid w:val="003B5A5F"/>
    <w:rsid w:val="003B7C7F"/>
    <w:rsid w:val="003C1312"/>
    <w:rsid w:val="003C1E96"/>
    <w:rsid w:val="003C3310"/>
    <w:rsid w:val="003C332C"/>
    <w:rsid w:val="003C47CE"/>
    <w:rsid w:val="003C4C53"/>
    <w:rsid w:val="003C667F"/>
    <w:rsid w:val="003C6D51"/>
    <w:rsid w:val="003C6F02"/>
    <w:rsid w:val="003C7216"/>
    <w:rsid w:val="003D0F1F"/>
    <w:rsid w:val="003D16D3"/>
    <w:rsid w:val="003D17A2"/>
    <w:rsid w:val="003D1A37"/>
    <w:rsid w:val="003D1C0F"/>
    <w:rsid w:val="003D25B4"/>
    <w:rsid w:val="003D4B4C"/>
    <w:rsid w:val="003D4CBF"/>
    <w:rsid w:val="003D5DCB"/>
    <w:rsid w:val="003D6692"/>
    <w:rsid w:val="003D6F36"/>
    <w:rsid w:val="003E0332"/>
    <w:rsid w:val="003E0E02"/>
    <w:rsid w:val="003E0E80"/>
    <w:rsid w:val="003E2414"/>
    <w:rsid w:val="003E2447"/>
    <w:rsid w:val="003E2882"/>
    <w:rsid w:val="003E358A"/>
    <w:rsid w:val="003E36DB"/>
    <w:rsid w:val="003E3ABC"/>
    <w:rsid w:val="003E400C"/>
    <w:rsid w:val="003E47BE"/>
    <w:rsid w:val="003E4F0B"/>
    <w:rsid w:val="003E576C"/>
    <w:rsid w:val="003E6759"/>
    <w:rsid w:val="003E69F6"/>
    <w:rsid w:val="003E6C2A"/>
    <w:rsid w:val="003E71D0"/>
    <w:rsid w:val="003E7F9C"/>
    <w:rsid w:val="003F0F64"/>
    <w:rsid w:val="003F1A72"/>
    <w:rsid w:val="003F1D1E"/>
    <w:rsid w:val="003F1DA4"/>
    <w:rsid w:val="003F2182"/>
    <w:rsid w:val="003F21A6"/>
    <w:rsid w:val="003F2247"/>
    <w:rsid w:val="003F2306"/>
    <w:rsid w:val="003F26F4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1EC"/>
    <w:rsid w:val="003F7717"/>
    <w:rsid w:val="003F7F05"/>
    <w:rsid w:val="0040074D"/>
    <w:rsid w:val="004009B7"/>
    <w:rsid w:val="00400FDD"/>
    <w:rsid w:val="00401C66"/>
    <w:rsid w:val="00405AD4"/>
    <w:rsid w:val="00406469"/>
    <w:rsid w:val="00406943"/>
    <w:rsid w:val="0040734E"/>
    <w:rsid w:val="004073E7"/>
    <w:rsid w:val="00407851"/>
    <w:rsid w:val="00407A11"/>
    <w:rsid w:val="00407AFD"/>
    <w:rsid w:val="00407F9F"/>
    <w:rsid w:val="00410435"/>
    <w:rsid w:val="00411F23"/>
    <w:rsid w:val="004122AC"/>
    <w:rsid w:val="004131D9"/>
    <w:rsid w:val="004132F9"/>
    <w:rsid w:val="0041390E"/>
    <w:rsid w:val="00414BB3"/>
    <w:rsid w:val="00414D60"/>
    <w:rsid w:val="00415963"/>
    <w:rsid w:val="004161CF"/>
    <w:rsid w:val="0041669D"/>
    <w:rsid w:val="00416961"/>
    <w:rsid w:val="00416AC5"/>
    <w:rsid w:val="004201F7"/>
    <w:rsid w:val="00420892"/>
    <w:rsid w:val="004215A7"/>
    <w:rsid w:val="00421EAB"/>
    <w:rsid w:val="0042735E"/>
    <w:rsid w:val="00431A9E"/>
    <w:rsid w:val="00431AC7"/>
    <w:rsid w:val="00432AC9"/>
    <w:rsid w:val="00432F80"/>
    <w:rsid w:val="00433E63"/>
    <w:rsid w:val="00433F48"/>
    <w:rsid w:val="00434002"/>
    <w:rsid w:val="00434442"/>
    <w:rsid w:val="00434A00"/>
    <w:rsid w:val="00434BE2"/>
    <w:rsid w:val="00435C19"/>
    <w:rsid w:val="00435C42"/>
    <w:rsid w:val="00437000"/>
    <w:rsid w:val="004376C9"/>
    <w:rsid w:val="00437A99"/>
    <w:rsid w:val="00442582"/>
    <w:rsid w:val="00444983"/>
    <w:rsid w:val="00444995"/>
    <w:rsid w:val="00444E0B"/>
    <w:rsid w:val="00444F8C"/>
    <w:rsid w:val="004453C9"/>
    <w:rsid w:val="00445A1C"/>
    <w:rsid w:val="0044654B"/>
    <w:rsid w:val="00446570"/>
    <w:rsid w:val="0044674B"/>
    <w:rsid w:val="00446771"/>
    <w:rsid w:val="004470A1"/>
    <w:rsid w:val="0045070B"/>
    <w:rsid w:val="00451193"/>
    <w:rsid w:val="004525B3"/>
    <w:rsid w:val="00452F3A"/>
    <w:rsid w:val="004532D9"/>
    <w:rsid w:val="00453767"/>
    <w:rsid w:val="00453897"/>
    <w:rsid w:val="00453C9B"/>
    <w:rsid w:val="00454B84"/>
    <w:rsid w:val="004552B2"/>
    <w:rsid w:val="004555BE"/>
    <w:rsid w:val="00455F90"/>
    <w:rsid w:val="004567A8"/>
    <w:rsid w:val="00456EF9"/>
    <w:rsid w:val="00456FB2"/>
    <w:rsid w:val="0046072B"/>
    <w:rsid w:val="004607BA"/>
    <w:rsid w:val="00460DFE"/>
    <w:rsid w:val="00461447"/>
    <w:rsid w:val="004619AE"/>
    <w:rsid w:val="00461C98"/>
    <w:rsid w:val="0046651D"/>
    <w:rsid w:val="004667D7"/>
    <w:rsid w:val="00466B68"/>
    <w:rsid w:val="00467069"/>
    <w:rsid w:val="004678D4"/>
    <w:rsid w:val="0047197D"/>
    <w:rsid w:val="00471AEF"/>
    <w:rsid w:val="00471C06"/>
    <w:rsid w:val="00472352"/>
    <w:rsid w:val="00472FAB"/>
    <w:rsid w:val="004736B9"/>
    <w:rsid w:val="00473B6E"/>
    <w:rsid w:val="00473B86"/>
    <w:rsid w:val="0047550E"/>
    <w:rsid w:val="00475FA8"/>
    <w:rsid w:val="004761B3"/>
    <w:rsid w:val="0047739E"/>
    <w:rsid w:val="00477C65"/>
    <w:rsid w:val="00480ED3"/>
    <w:rsid w:val="00481BD6"/>
    <w:rsid w:val="004822A4"/>
    <w:rsid w:val="00483D3E"/>
    <w:rsid w:val="00483ED7"/>
    <w:rsid w:val="004848DC"/>
    <w:rsid w:val="004865D5"/>
    <w:rsid w:val="00486D5B"/>
    <w:rsid w:val="004874C2"/>
    <w:rsid w:val="004905B3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23B"/>
    <w:rsid w:val="00494A79"/>
    <w:rsid w:val="00494E96"/>
    <w:rsid w:val="00495A6C"/>
    <w:rsid w:val="0049678A"/>
    <w:rsid w:val="004969DE"/>
    <w:rsid w:val="00496A9B"/>
    <w:rsid w:val="00496CAE"/>
    <w:rsid w:val="0049784B"/>
    <w:rsid w:val="004A057E"/>
    <w:rsid w:val="004A1824"/>
    <w:rsid w:val="004A2757"/>
    <w:rsid w:val="004A2817"/>
    <w:rsid w:val="004A2EF8"/>
    <w:rsid w:val="004A3401"/>
    <w:rsid w:val="004A35BF"/>
    <w:rsid w:val="004A3677"/>
    <w:rsid w:val="004A3E04"/>
    <w:rsid w:val="004A485E"/>
    <w:rsid w:val="004A4919"/>
    <w:rsid w:val="004A49E9"/>
    <w:rsid w:val="004A58B2"/>
    <w:rsid w:val="004A63A3"/>
    <w:rsid w:val="004A63D4"/>
    <w:rsid w:val="004A66C7"/>
    <w:rsid w:val="004A6E92"/>
    <w:rsid w:val="004A715A"/>
    <w:rsid w:val="004A724B"/>
    <w:rsid w:val="004A7B31"/>
    <w:rsid w:val="004A7C06"/>
    <w:rsid w:val="004B043D"/>
    <w:rsid w:val="004B0B3C"/>
    <w:rsid w:val="004B1C97"/>
    <w:rsid w:val="004B2AD7"/>
    <w:rsid w:val="004B2E57"/>
    <w:rsid w:val="004B3D21"/>
    <w:rsid w:val="004B4C38"/>
    <w:rsid w:val="004B5426"/>
    <w:rsid w:val="004B5622"/>
    <w:rsid w:val="004B5BB5"/>
    <w:rsid w:val="004B6A0C"/>
    <w:rsid w:val="004B73E3"/>
    <w:rsid w:val="004C07DB"/>
    <w:rsid w:val="004C1B0F"/>
    <w:rsid w:val="004C4FA4"/>
    <w:rsid w:val="004C5480"/>
    <w:rsid w:val="004C5649"/>
    <w:rsid w:val="004C702B"/>
    <w:rsid w:val="004C7705"/>
    <w:rsid w:val="004D0597"/>
    <w:rsid w:val="004D1751"/>
    <w:rsid w:val="004D18AB"/>
    <w:rsid w:val="004D1F98"/>
    <w:rsid w:val="004D221A"/>
    <w:rsid w:val="004D244F"/>
    <w:rsid w:val="004D3299"/>
    <w:rsid w:val="004D5059"/>
    <w:rsid w:val="004D5606"/>
    <w:rsid w:val="004D6157"/>
    <w:rsid w:val="004D679B"/>
    <w:rsid w:val="004E0BC9"/>
    <w:rsid w:val="004E118E"/>
    <w:rsid w:val="004E1D68"/>
    <w:rsid w:val="004E22D6"/>
    <w:rsid w:val="004E2EF7"/>
    <w:rsid w:val="004E343C"/>
    <w:rsid w:val="004E3554"/>
    <w:rsid w:val="004E481E"/>
    <w:rsid w:val="004E65FD"/>
    <w:rsid w:val="004E6920"/>
    <w:rsid w:val="004E69B6"/>
    <w:rsid w:val="004E6D48"/>
    <w:rsid w:val="004E76E0"/>
    <w:rsid w:val="004E7EAF"/>
    <w:rsid w:val="004F00D1"/>
    <w:rsid w:val="004F0D89"/>
    <w:rsid w:val="004F28A0"/>
    <w:rsid w:val="004F2ABD"/>
    <w:rsid w:val="004F2B49"/>
    <w:rsid w:val="004F2C82"/>
    <w:rsid w:val="004F30D4"/>
    <w:rsid w:val="004F33A9"/>
    <w:rsid w:val="004F3427"/>
    <w:rsid w:val="004F34D4"/>
    <w:rsid w:val="004F3BBB"/>
    <w:rsid w:val="004F5216"/>
    <w:rsid w:val="004F5418"/>
    <w:rsid w:val="004F554F"/>
    <w:rsid w:val="004F58BC"/>
    <w:rsid w:val="004F5D10"/>
    <w:rsid w:val="004F60A9"/>
    <w:rsid w:val="004F6211"/>
    <w:rsid w:val="004F6F3D"/>
    <w:rsid w:val="004F73A5"/>
    <w:rsid w:val="004F76F4"/>
    <w:rsid w:val="005005F2"/>
    <w:rsid w:val="00500E37"/>
    <w:rsid w:val="00501087"/>
    <w:rsid w:val="00501519"/>
    <w:rsid w:val="00502CE9"/>
    <w:rsid w:val="00502E15"/>
    <w:rsid w:val="0050368F"/>
    <w:rsid w:val="00503992"/>
    <w:rsid w:val="00504E75"/>
    <w:rsid w:val="005058E9"/>
    <w:rsid w:val="005069AE"/>
    <w:rsid w:val="00506AE0"/>
    <w:rsid w:val="00506CEC"/>
    <w:rsid w:val="00510F75"/>
    <w:rsid w:val="00511A99"/>
    <w:rsid w:val="005125DD"/>
    <w:rsid w:val="00512908"/>
    <w:rsid w:val="00513112"/>
    <w:rsid w:val="0051371E"/>
    <w:rsid w:val="00513D65"/>
    <w:rsid w:val="00513F2D"/>
    <w:rsid w:val="00514BA5"/>
    <w:rsid w:val="00514D26"/>
    <w:rsid w:val="00516344"/>
    <w:rsid w:val="0051671D"/>
    <w:rsid w:val="00516808"/>
    <w:rsid w:val="0051697A"/>
    <w:rsid w:val="00517577"/>
    <w:rsid w:val="005175AB"/>
    <w:rsid w:val="005203B7"/>
    <w:rsid w:val="0052072E"/>
    <w:rsid w:val="0052081A"/>
    <w:rsid w:val="005223F3"/>
    <w:rsid w:val="00522906"/>
    <w:rsid w:val="00522A48"/>
    <w:rsid w:val="00523857"/>
    <w:rsid w:val="00523B56"/>
    <w:rsid w:val="0052421C"/>
    <w:rsid w:val="005242AC"/>
    <w:rsid w:val="00524FCB"/>
    <w:rsid w:val="005265C7"/>
    <w:rsid w:val="005266F6"/>
    <w:rsid w:val="00526805"/>
    <w:rsid w:val="00526910"/>
    <w:rsid w:val="00527071"/>
    <w:rsid w:val="0052757D"/>
    <w:rsid w:val="0052770D"/>
    <w:rsid w:val="00527855"/>
    <w:rsid w:val="005304D0"/>
    <w:rsid w:val="00530C7B"/>
    <w:rsid w:val="00530D6B"/>
    <w:rsid w:val="00530F73"/>
    <w:rsid w:val="00531843"/>
    <w:rsid w:val="005318E3"/>
    <w:rsid w:val="00531C66"/>
    <w:rsid w:val="005325DA"/>
    <w:rsid w:val="00532F2B"/>
    <w:rsid w:val="005330EE"/>
    <w:rsid w:val="005338BB"/>
    <w:rsid w:val="00534ACC"/>
    <w:rsid w:val="00534C86"/>
    <w:rsid w:val="005357B3"/>
    <w:rsid w:val="005365BE"/>
    <w:rsid w:val="005371A5"/>
    <w:rsid w:val="0053724F"/>
    <w:rsid w:val="0054059A"/>
    <w:rsid w:val="00541256"/>
    <w:rsid w:val="00541565"/>
    <w:rsid w:val="0054438E"/>
    <w:rsid w:val="00546EF4"/>
    <w:rsid w:val="0054785C"/>
    <w:rsid w:val="005501A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5282"/>
    <w:rsid w:val="005554DB"/>
    <w:rsid w:val="005569D2"/>
    <w:rsid w:val="00557C6C"/>
    <w:rsid w:val="005602B5"/>
    <w:rsid w:val="005609CE"/>
    <w:rsid w:val="005634D7"/>
    <w:rsid w:val="0056400C"/>
    <w:rsid w:val="005646BF"/>
    <w:rsid w:val="005650FA"/>
    <w:rsid w:val="00565674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4E46"/>
    <w:rsid w:val="00574F3F"/>
    <w:rsid w:val="00575C14"/>
    <w:rsid w:val="00576343"/>
    <w:rsid w:val="00576B52"/>
    <w:rsid w:val="00577754"/>
    <w:rsid w:val="0058102B"/>
    <w:rsid w:val="00581424"/>
    <w:rsid w:val="00581900"/>
    <w:rsid w:val="00581EF5"/>
    <w:rsid w:val="00582595"/>
    <w:rsid w:val="005826AD"/>
    <w:rsid w:val="005831DD"/>
    <w:rsid w:val="0058393B"/>
    <w:rsid w:val="00583D3F"/>
    <w:rsid w:val="0058472F"/>
    <w:rsid w:val="00584912"/>
    <w:rsid w:val="00584CC1"/>
    <w:rsid w:val="00586109"/>
    <w:rsid w:val="005865D8"/>
    <w:rsid w:val="00586DD7"/>
    <w:rsid w:val="00586F21"/>
    <w:rsid w:val="005903A7"/>
    <w:rsid w:val="0059327A"/>
    <w:rsid w:val="005936AE"/>
    <w:rsid w:val="005936AF"/>
    <w:rsid w:val="005936DD"/>
    <w:rsid w:val="005944E5"/>
    <w:rsid w:val="005946EE"/>
    <w:rsid w:val="005950F6"/>
    <w:rsid w:val="00595644"/>
    <w:rsid w:val="0059611C"/>
    <w:rsid w:val="005A2C0F"/>
    <w:rsid w:val="005A3E77"/>
    <w:rsid w:val="005A5317"/>
    <w:rsid w:val="005A56D1"/>
    <w:rsid w:val="005A5B67"/>
    <w:rsid w:val="005A600C"/>
    <w:rsid w:val="005A6660"/>
    <w:rsid w:val="005A6F63"/>
    <w:rsid w:val="005A77C6"/>
    <w:rsid w:val="005A7C52"/>
    <w:rsid w:val="005B0621"/>
    <w:rsid w:val="005B142A"/>
    <w:rsid w:val="005B145C"/>
    <w:rsid w:val="005B17D5"/>
    <w:rsid w:val="005B21D8"/>
    <w:rsid w:val="005B237F"/>
    <w:rsid w:val="005B286F"/>
    <w:rsid w:val="005B288E"/>
    <w:rsid w:val="005B337D"/>
    <w:rsid w:val="005B44E7"/>
    <w:rsid w:val="005B5098"/>
    <w:rsid w:val="005B57AD"/>
    <w:rsid w:val="005B5FB8"/>
    <w:rsid w:val="005B662F"/>
    <w:rsid w:val="005B79EA"/>
    <w:rsid w:val="005B7AB0"/>
    <w:rsid w:val="005C0B1C"/>
    <w:rsid w:val="005C128E"/>
    <w:rsid w:val="005C2194"/>
    <w:rsid w:val="005C25B7"/>
    <w:rsid w:val="005C291F"/>
    <w:rsid w:val="005C3EA0"/>
    <w:rsid w:val="005C5CEE"/>
    <w:rsid w:val="005C62CE"/>
    <w:rsid w:val="005C7656"/>
    <w:rsid w:val="005D0520"/>
    <w:rsid w:val="005D06B3"/>
    <w:rsid w:val="005D0C0A"/>
    <w:rsid w:val="005D1877"/>
    <w:rsid w:val="005D1DAC"/>
    <w:rsid w:val="005D29F1"/>
    <w:rsid w:val="005D2E91"/>
    <w:rsid w:val="005D38FB"/>
    <w:rsid w:val="005D47EC"/>
    <w:rsid w:val="005D5A2E"/>
    <w:rsid w:val="005E0079"/>
    <w:rsid w:val="005E066C"/>
    <w:rsid w:val="005E1A57"/>
    <w:rsid w:val="005E29F9"/>
    <w:rsid w:val="005E2C44"/>
    <w:rsid w:val="005E300B"/>
    <w:rsid w:val="005E3280"/>
    <w:rsid w:val="005E3FD7"/>
    <w:rsid w:val="005E5A4E"/>
    <w:rsid w:val="005E64D8"/>
    <w:rsid w:val="005E6C3E"/>
    <w:rsid w:val="005F0474"/>
    <w:rsid w:val="005F0E08"/>
    <w:rsid w:val="005F1896"/>
    <w:rsid w:val="005F392E"/>
    <w:rsid w:val="005F4445"/>
    <w:rsid w:val="005F478E"/>
    <w:rsid w:val="005F48CD"/>
    <w:rsid w:val="005F5F53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D1C"/>
    <w:rsid w:val="0061138D"/>
    <w:rsid w:val="0061153A"/>
    <w:rsid w:val="00611D7A"/>
    <w:rsid w:val="006134BF"/>
    <w:rsid w:val="00615149"/>
    <w:rsid w:val="00615C80"/>
    <w:rsid w:val="00615EEE"/>
    <w:rsid w:val="00620B0F"/>
    <w:rsid w:val="00621D26"/>
    <w:rsid w:val="00622888"/>
    <w:rsid w:val="00622936"/>
    <w:rsid w:val="00623FA7"/>
    <w:rsid w:val="00624C1C"/>
    <w:rsid w:val="00625940"/>
    <w:rsid w:val="00625CEF"/>
    <w:rsid w:val="00626E36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713"/>
    <w:rsid w:val="0063381B"/>
    <w:rsid w:val="00634784"/>
    <w:rsid w:val="00634C72"/>
    <w:rsid w:val="00634CB6"/>
    <w:rsid w:val="006357A5"/>
    <w:rsid w:val="00635D14"/>
    <w:rsid w:val="00637FC7"/>
    <w:rsid w:val="006407A8"/>
    <w:rsid w:val="00641134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65BC"/>
    <w:rsid w:val="00647375"/>
    <w:rsid w:val="00647E1E"/>
    <w:rsid w:val="00650C06"/>
    <w:rsid w:val="006510E4"/>
    <w:rsid w:val="00652220"/>
    <w:rsid w:val="00652E41"/>
    <w:rsid w:val="00653967"/>
    <w:rsid w:val="00653D47"/>
    <w:rsid w:val="00653EB1"/>
    <w:rsid w:val="0065407D"/>
    <w:rsid w:val="0065466C"/>
    <w:rsid w:val="00654A1C"/>
    <w:rsid w:val="00656298"/>
    <w:rsid w:val="006600E4"/>
    <w:rsid w:val="0066041B"/>
    <w:rsid w:val="006609B6"/>
    <w:rsid w:val="00661F1C"/>
    <w:rsid w:val="0066235A"/>
    <w:rsid w:val="0066260A"/>
    <w:rsid w:val="00662890"/>
    <w:rsid w:val="006631D6"/>
    <w:rsid w:val="006631D9"/>
    <w:rsid w:val="006645D7"/>
    <w:rsid w:val="00664B8B"/>
    <w:rsid w:val="00664C7E"/>
    <w:rsid w:val="0066605D"/>
    <w:rsid w:val="006660C6"/>
    <w:rsid w:val="00666395"/>
    <w:rsid w:val="00666B50"/>
    <w:rsid w:val="00666DD8"/>
    <w:rsid w:val="006670A0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8100F"/>
    <w:rsid w:val="00681497"/>
    <w:rsid w:val="0068303C"/>
    <w:rsid w:val="00683290"/>
    <w:rsid w:val="00683590"/>
    <w:rsid w:val="00683A98"/>
    <w:rsid w:val="0068422A"/>
    <w:rsid w:val="0068484D"/>
    <w:rsid w:val="00684A65"/>
    <w:rsid w:val="006853A9"/>
    <w:rsid w:val="00685600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270F"/>
    <w:rsid w:val="00693874"/>
    <w:rsid w:val="00693A52"/>
    <w:rsid w:val="0069417B"/>
    <w:rsid w:val="00694EE9"/>
    <w:rsid w:val="00694F02"/>
    <w:rsid w:val="0069541E"/>
    <w:rsid w:val="006954E0"/>
    <w:rsid w:val="006958F4"/>
    <w:rsid w:val="00695C6B"/>
    <w:rsid w:val="00696285"/>
    <w:rsid w:val="00697602"/>
    <w:rsid w:val="0069766C"/>
    <w:rsid w:val="006A0A10"/>
    <w:rsid w:val="006A0DED"/>
    <w:rsid w:val="006A1316"/>
    <w:rsid w:val="006A3158"/>
    <w:rsid w:val="006A3B64"/>
    <w:rsid w:val="006A443D"/>
    <w:rsid w:val="006A44DA"/>
    <w:rsid w:val="006A4BC4"/>
    <w:rsid w:val="006A59AF"/>
    <w:rsid w:val="006A664F"/>
    <w:rsid w:val="006A6838"/>
    <w:rsid w:val="006A6996"/>
    <w:rsid w:val="006A6C31"/>
    <w:rsid w:val="006B007A"/>
    <w:rsid w:val="006B0B8C"/>
    <w:rsid w:val="006B178C"/>
    <w:rsid w:val="006B1CA7"/>
    <w:rsid w:val="006B1FEF"/>
    <w:rsid w:val="006B2F6F"/>
    <w:rsid w:val="006B3F09"/>
    <w:rsid w:val="006B44FF"/>
    <w:rsid w:val="006B4EF4"/>
    <w:rsid w:val="006B5246"/>
    <w:rsid w:val="006C09F2"/>
    <w:rsid w:val="006C0EE6"/>
    <w:rsid w:val="006C1D51"/>
    <w:rsid w:val="006C2A35"/>
    <w:rsid w:val="006C366D"/>
    <w:rsid w:val="006C3E60"/>
    <w:rsid w:val="006C4F1E"/>
    <w:rsid w:val="006C6001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D7437"/>
    <w:rsid w:val="006E0B67"/>
    <w:rsid w:val="006E0CB0"/>
    <w:rsid w:val="006E0DB9"/>
    <w:rsid w:val="006E1B94"/>
    <w:rsid w:val="006E208E"/>
    <w:rsid w:val="006E21D2"/>
    <w:rsid w:val="006E21E4"/>
    <w:rsid w:val="006E2B94"/>
    <w:rsid w:val="006E3A1C"/>
    <w:rsid w:val="006E4186"/>
    <w:rsid w:val="006E46B3"/>
    <w:rsid w:val="006E59BA"/>
    <w:rsid w:val="006F0D9E"/>
    <w:rsid w:val="006F1D76"/>
    <w:rsid w:val="006F3423"/>
    <w:rsid w:val="006F42EF"/>
    <w:rsid w:val="006F495F"/>
    <w:rsid w:val="006F4DAF"/>
    <w:rsid w:val="006F5871"/>
    <w:rsid w:val="006F6366"/>
    <w:rsid w:val="006F6858"/>
    <w:rsid w:val="006F6EDB"/>
    <w:rsid w:val="006F6F67"/>
    <w:rsid w:val="006F70B5"/>
    <w:rsid w:val="006F736D"/>
    <w:rsid w:val="006F7573"/>
    <w:rsid w:val="006F77CF"/>
    <w:rsid w:val="006F7ADA"/>
    <w:rsid w:val="00700BE2"/>
    <w:rsid w:val="007013A9"/>
    <w:rsid w:val="00702276"/>
    <w:rsid w:val="00702820"/>
    <w:rsid w:val="0070283A"/>
    <w:rsid w:val="0070309B"/>
    <w:rsid w:val="00703478"/>
    <w:rsid w:val="00703508"/>
    <w:rsid w:val="00703CB7"/>
    <w:rsid w:val="00703F1B"/>
    <w:rsid w:val="00705FA1"/>
    <w:rsid w:val="007060C9"/>
    <w:rsid w:val="00707064"/>
    <w:rsid w:val="00707D3A"/>
    <w:rsid w:val="007100AA"/>
    <w:rsid w:val="0071066D"/>
    <w:rsid w:val="00711660"/>
    <w:rsid w:val="007125B7"/>
    <w:rsid w:val="00712AA2"/>
    <w:rsid w:val="00712D69"/>
    <w:rsid w:val="00712F5A"/>
    <w:rsid w:val="007132D7"/>
    <w:rsid w:val="007134D7"/>
    <w:rsid w:val="007136BA"/>
    <w:rsid w:val="00713AB7"/>
    <w:rsid w:val="007156C4"/>
    <w:rsid w:val="00715BC7"/>
    <w:rsid w:val="007174EE"/>
    <w:rsid w:val="0072055D"/>
    <w:rsid w:val="00720AED"/>
    <w:rsid w:val="00720CE4"/>
    <w:rsid w:val="007213D0"/>
    <w:rsid w:val="00721BB2"/>
    <w:rsid w:val="0072369F"/>
    <w:rsid w:val="007237B8"/>
    <w:rsid w:val="007237E8"/>
    <w:rsid w:val="007266AE"/>
    <w:rsid w:val="007267F2"/>
    <w:rsid w:val="00726AB8"/>
    <w:rsid w:val="00726B94"/>
    <w:rsid w:val="00726BEC"/>
    <w:rsid w:val="007277FE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4D5C"/>
    <w:rsid w:val="0073550D"/>
    <w:rsid w:val="007359D7"/>
    <w:rsid w:val="007378BA"/>
    <w:rsid w:val="00741A79"/>
    <w:rsid w:val="00741B0A"/>
    <w:rsid w:val="00743635"/>
    <w:rsid w:val="0074377F"/>
    <w:rsid w:val="00744523"/>
    <w:rsid w:val="00744E97"/>
    <w:rsid w:val="007454DC"/>
    <w:rsid w:val="00745AF3"/>
    <w:rsid w:val="007464A1"/>
    <w:rsid w:val="00746768"/>
    <w:rsid w:val="007468E1"/>
    <w:rsid w:val="00746DAC"/>
    <w:rsid w:val="00747028"/>
    <w:rsid w:val="007503B9"/>
    <w:rsid w:val="007506E8"/>
    <w:rsid w:val="00751EB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7A84"/>
    <w:rsid w:val="0076073A"/>
    <w:rsid w:val="00761AD4"/>
    <w:rsid w:val="0076347E"/>
    <w:rsid w:val="00763894"/>
    <w:rsid w:val="007652AA"/>
    <w:rsid w:val="00765492"/>
    <w:rsid w:val="007659A7"/>
    <w:rsid w:val="00766154"/>
    <w:rsid w:val="007678AB"/>
    <w:rsid w:val="007678C0"/>
    <w:rsid w:val="0076798C"/>
    <w:rsid w:val="007700E9"/>
    <w:rsid w:val="00770786"/>
    <w:rsid w:val="00770E69"/>
    <w:rsid w:val="00772EE9"/>
    <w:rsid w:val="007739BE"/>
    <w:rsid w:val="00773E86"/>
    <w:rsid w:val="00773EF9"/>
    <w:rsid w:val="00774029"/>
    <w:rsid w:val="007741D6"/>
    <w:rsid w:val="00774723"/>
    <w:rsid w:val="00774B66"/>
    <w:rsid w:val="00774EC2"/>
    <w:rsid w:val="00775151"/>
    <w:rsid w:val="007751E2"/>
    <w:rsid w:val="007755FD"/>
    <w:rsid w:val="007756CA"/>
    <w:rsid w:val="007764BF"/>
    <w:rsid w:val="007768BE"/>
    <w:rsid w:val="007768C9"/>
    <w:rsid w:val="00776B4A"/>
    <w:rsid w:val="00776D40"/>
    <w:rsid w:val="00776FD9"/>
    <w:rsid w:val="007772EA"/>
    <w:rsid w:val="007778F6"/>
    <w:rsid w:val="007806CB"/>
    <w:rsid w:val="00780B3C"/>
    <w:rsid w:val="0078175C"/>
    <w:rsid w:val="00781F5C"/>
    <w:rsid w:val="00782631"/>
    <w:rsid w:val="00783003"/>
    <w:rsid w:val="007831B3"/>
    <w:rsid w:val="00783551"/>
    <w:rsid w:val="00785136"/>
    <w:rsid w:val="0078572C"/>
    <w:rsid w:val="00785739"/>
    <w:rsid w:val="0078705D"/>
    <w:rsid w:val="0078742C"/>
    <w:rsid w:val="00787B4F"/>
    <w:rsid w:val="007910E1"/>
    <w:rsid w:val="007922F8"/>
    <w:rsid w:val="0079265C"/>
    <w:rsid w:val="00792CD6"/>
    <w:rsid w:val="007931BA"/>
    <w:rsid w:val="00793961"/>
    <w:rsid w:val="0079442D"/>
    <w:rsid w:val="00794441"/>
    <w:rsid w:val="0079590D"/>
    <w:rsid w:val="00795E88"/>
    <w:rsid w:val="00796155"/>
    <w:rsid w:val="00796522"/>
    <w:rsid w:val="00796DE6"/>
    <w:rsid w:val="00797D98"/>
    <w:rsid w:val="00797F48"/>
    <w:rsid w:val="007A0216"/>
    <w:rsid w:val="007A265F"/>
    <w:rsid w:val="007A45B0"/>
    <w:rsid w:val="007A4999"/>
    <w:rsid w:val="007A4CD1"/>
    <w:rsid w:val="007A4EAD"/>
    <w:rsid w:val="007A59F7"/>
    <w:rsid w:val="007A743B"/>
    <w:rsid w:val="007A76A0"/>
    <w:rsid w:val="007B2318"/>
    <w:rsid w:val="007B38DA"/>
    <w:rsid w:val="007B446A"/>
    <w:rsid w:val="007B512A"/>
    <w:rsid w:val="007B5584"/>
    <w:rsid w:val="007B5967"/>
    <w:rsid w:val="007B6720"/>
    <w:rsid w:val="007B744C"/>
    <w:rsid w:val="007B74F1"/>
    <w:rsid w:val="007B75D0"/>
    <w:rsid w:val="007C1493"/>
    <w:rsid w:val="007C1ABF"/>
    <w:rsid w:val="007C31E4"/>
    <w:rsid w:val="007C377C"/>
    <w:rsid w:val="007C3D26"/>
    <w:rsid w:val="007C4A20"/>
    <w:rsid w:val="007C4F48"/>
    <w:rsid w:val="007C50C2"/>
    <w:rsid w:val="007C6B55"/>
    <w:rsid w:val="007D0C21"/>
    <w:rsid w:val="007D10FB"/>
    <w:rsid w:val="007D180C"/>
    <w:rsid w:val="007D1C8B"/>
    <w:rsid w:val="007D1F62"/>
    <w:rsid w:val="007D2A9A"/>
    <w:rsid w:val="007D2D7C"/>
    <w:rsid w:val="007D36F1"/>
    <w:rsid w:val="007D3845"/>
    <w:rsid w:val="007D4827"/>
    <w:rsid w:val="007D54F5"/>
    <w:rsid w:val="007D58CA"/>
    <w:rsid w:val="007D5CB0"/>
    <w:rsid w:val="007D6601"/>
    <w:rsid w:val="007D687A"/>
    <w:rsid w:val="007D6BB2"/>
    <w:rsid w:val="007D7072"/>
    <w:rsid w:val="007E0370"/>
    <w:rsid w:val="007E04DF"/>
    <w:rsid w:val="007E06D6"/>
    <w:rsid w:val="007E11B0"/>
    <w:rsid w:val="007E1385"/>
    <w:rsid w:val="007E2488"/>
    <w:rsid w:val="007E3B8F"/>
    <w:rsid w:val="007E44A0"/>
    <w:rsid w:val="007E4E5B"/>
    <w:rsid w:val="007E6324"/>
    <w:rsid w:val="007E6913"/>
    <w:rsid w:val="007E7FB5"/>
    <w:rsid w:val="007E7FB6"/>
    <w:rsid w:val="007F0E6B"/>
    <w:rsid w:val="007F11E8"/>
    <w:rsid w:val="007F12FC"/>
    <w:rsid w:val="007F1803"/>
    <w:rsid w:val="007F2759"/>
    <w:rsid w:val="007F2AB0"/>
    <w:rsid w:val="007F2CDC"/>
    <w:rsid w:val="007F3C6D"/>
    <w:rsid w:val="007F4E74"/>
    <w:rsid w:val="007F749D"/>
    <w:rsid w:val="007F750E"/>
    <w:rsid w:val="007F7A8D"/>
    <w:rsid w:val="007F7ACC"/>
    <w:rsid w:val="00801411"/>
    <w:rsid w:val="00801B02"/>
    <w:rsid w:val="00802AA2"/>
    <w:rsid w:val="00804865"/>
    <w:rsid w:val="00804A75"/>
    <w:rsid w:val="00804A7D"/>
    <w:rsid w:val="008063BA"/>
    <w:rsid w:val="00807E69"/>
    <w:rsid w:val="00810999"/>
    <w:rsid w:val="00811EB2"/>
    <w:rsid w:val="00814156"/>
    <w:rsid w:val="00821EAD"/>
    <w:rsid w:val="008226E6"/>
    <w:rsid w:val="00822B56"/>
    <w:rsid w:val="00822F59"/>
    <w:rsid w:val="0082326C"/>
    <w:rsid w:val="008236A1"/>
    <w:rsid w:val="00823F82"/>
    <w:rsid w:val="00826975"/>
    <w:rsid w:val="00827178"/>
    <w:rsid w:val="00827BE8"/>
    <w:rsid w:val="0083056C"/>
    <w:rsid w:val="008316E1"/>
    <w:rsid w:val="0083245A"/>
    <w:rsid w:val="00832522"/>
    <w:rsid w:val="00832EE8"/>
    <w:rsid w:val="00833076"/>
    <w:rsid w:val="0083307B"/>
    <w:rsid w:val="00833EEB"/>
    <w:rsid w:val="008341DD"/>
    <w:rsid w:val="0083499F"/>
    <w:rsid w:val="00835204"/>
    <w:rsid w:val="0083568C"/>
    <w:rsid w:val="00835C8C"/>
    <w:rsid w:val="0083606D"/>
    <w:rsid w:val="00836974"/>
    <w:rsid w:val="00836C8C"/>
    <w:rsid w:val="008370CC"/>
    <w:rsid w:val="00837EEB"/>
    <w:rsid w:val="00837F67"/>
    <w:rsid w:val="008421D3"/>
    <w:rsid w:val="00842F5B"/>
    <w:rsid w:val="00843866"/>
    <w:rsid w:val="00843B67"/>
    <w:rsid w:val="0084419E"/>
    <w:rsid w:val="0084422A"/>
    <w:rsid w:val="00847222"/>
    <w:rsid w:val="00847343"/>
    <w:rsid w:val="00847501"/>
    <w:rsid w:val="008508D5"/>
    <w:rsid w:val="008519F7"/>
    <w:rsid w:val="008525BE"/>
    <w:rsid w:val="00852DDB"/>
    <w:rsid w:val="008537FC"/>
    <w:rsid w:val="00855B68"/>
    <w:rsid w:val="0085631C"/>
    <w:rsid w:val="0085641C"/>
    <w:rsid w:val="00857DC9"/>
    <w:rsid w:val="008605B4"/>
    <w:rsid w:val="00860E79"/>
    <w:rsid w:val="0086273C"/>
    <w:rsid w:val="0086300B"/>
    <w:rsid w:val="00863745"/>
    <w:rsid w:val="008643E9"/>
    <w:rsid w:val="0086790E"/>
    <w:rsid w:val="00867D98"/>
    <w:rsid w:val="00870983"/>
    <w:rsid w:val="008710F4"/>
    <w:rsid w:val="00871329"/>
    <w:rsid w:val="00872C69"/>
    <w:rsid w:val="00873AA0"/>
    <w:rsid w:val="00874E26"/>
    <w:rsid w:val="00874E75"/>
    <w:rsid w:val="008769F1"/>
    <w:rsid w:val="008809A6"/>
    <w:rsid w:val="0088193D"/>
    <w:rsid w:val="00881A70"/>
    <w:rsid w:val="00881BC8"/>
    <w:rsid w:val="008838A3"/>
    <w:rsid w:val="00884DB8"/>
    <w:rsid w:val="00884E52"/>
    <w:rsid w:val="008851E6"/>
    <w:rsid w:val="00885747"/>
    <w:rsid w:val="008860B9"/>
    <w:rsid w:val="00886CE7"/>
    <w:rsid w:val="008875BE"/>
    <w:rsid w:val="00887642"/>
    <w:rsid w:val="00890994"/>
    <w:rsid w:val="00890C7C"/>
    <w:rsid w:val="00890F8C"/>
    <w:rsid w:val="008922C2"/>
    <w:rsid w:val="00892701"/>
    <w:rsid w:val="00893E8E"/>
    <w:rsid w:val="008946B7"/>
    <w:rsid w:val="00896B2D"/>
    <w:rsid w:val="00897872"/>
    <w:rsid w:val="00897DAA"/>
    <w:rsid w:val="00897F5E"/>
    <w:rsid w:val="008A0411"/>
    <w:rsid w:val="008A06AC"/>
    <w:rsid w:val="008A07B6"/>
    <w:rsid w:val="008A158C"/>
    <w:rsid w:val="008A1CD9"/>
    <w:rsid w:val="008A4B74"/>
    <w:rsid w:val="008A5550"/>
    <w:rsid w:val="008A58C6"/>
    <w:rsid w:val="008A60C1"/>
    <w:rsid w:val="008A61CC"/>
    <w:rsid w:val="008A6681"/>
    <w:rsid w:val="008A6A6E"/>
    <w:rsid w:val="008A6E23"/>
    <w:rsid w:val="008A6F73"/>
    <w:rsid w:val="008A701C"/>
    <w:rsid w:val="008A7C51"/>
    <w:rsid w:val="008B03C4"/>
    <w:rsid w:val="008B0D86"/>
    <w:rsid w:val="008B1A4E"/>
    <w:rsid w:val="008B1C28"/>
    <w:rsid w:val="008B21CF"/>
    <w:rsid w:val="008B2872"/>
    <w:rsid w:val="008B291E"/>
    <w:rsid w:val="008B2CC9"/>
    <w:rsid w:val="008B2E84"/>
    <w:rsid w:val="008B62B0"/>
    <w:rsid w:val="008B6C0F"/>
    <w:rsid w:val="008B751B"/>
    <w:rsid w:val="008C0693"/>
    <w:rsid w:val="008C0CFF"/>
    <w:rsid w:val="008C1E98"/>
    <w:rsid w:val="008C2871"/>
    <w:rsid w:val="008C320D"/>
    <w:rsid w:val="008C53F3"/>
    <w:rsid w:val="008C6A21"/>
    <w:rsid w:val="008C6FD9"/>
    <w:rsid w:val="008C7645"/>
    <w:rsid w:val="008C77AA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120E"/>
    <w:rsid w:val="008E317F"/>
    <w:rsid w:val="008E37A3"/>
    <w:rsid w:val="008E3DA8"/>
    <w:rsid w:val="008E48DB"/>
    <w:rsid w:val="008E48ED"/>
    <w:rsid w:val="008E5851"/>
    <w:rsid w:val="008E5CF9"/>
    <w:rsid w:val="008E627D"/>
    <w:rsid w:val="008E726F"/>
    <w:rsid w:val="008E79CD"/>
    <w:rsid w:val="008E7DBA"/>
    <w:rsid w:val="008E7FE8"/>
    <w:rsid w:val="008F08C1"/>
    <w:rsid w:val="008F0DB1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322"/>
    <w:rsid w:val="009035C5"/>
    <w:rsid w:val="009046A0"/>
    <w:rsid w:val="00904758"/>
    <w:rsid w:val="009051C8"/>
    <w:rsid w:val="00905409"/>
    <w:rsid w:val="00905879"/>
    <w:rsid w:val="00905B1B"/>
    <w:rsid w:val="00905B7E"/>
    <w:rsid w:val="009067E9"/>
    <w:rsid w:val="00906FBC"/>
    <w:rsid w:val="0090710A"/>
    <w:rsid w:val="009077FB"/>
    <w:rsid w:val="00910004"/>
    <w:rsid w:val="00910379"/>
    <w:rsid w:val="009118A8"/>
    <w:rsid w:val="009119A8"/>
    <w:rsid w:val="009131F9"/>
    <w:rsid w:val="0091339A"/>
    <w:rsid w:val="00914DA4"/>
    <w:rsid w:val="0091612E"/>
    <w:rsid w:val="0091655F"/>
    <w:rsid w:val="00916611"/>
    <w:rsid w:val="009173E2"/>
    <w:rsid w:val="00917474"/>
    <w:rsid w:val="0091792E"/>
    <w:rsid w:val="00920974"/>
    <w:rsid w:val="00920C97"/>
    <w:rsid w:val="00921F1B"/>
    <w:rsid w:val="00922000"/>
    <w:rsid w:val="009222D0"/>
    <w:rsid w:val="00922D7C"/>
    <w:rsid w:val="009231E5"/>
    <w:rsid w:val="00923713"/>
    <w:rsid w:val="009239BB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A86"/>
    <w:rsid w:val="00934F86"/>
    <w:rsid w:val="00935166"/>
    <w:rsid w:val="00935487"/>
    <w:rsid w:val="009360C9"/>
    <w:rsid w:val="0093654F"/>
    <w:rsid w:val="00936C2B"/>
    <w:rsid w:val="0093757B"/>
    <w:rsid w:val="00937F89"/>
    <w:rsid w:val="0094017E"/>
    <w:rsid w:val="0094074A"/>
    <w:rsid w:val="00942133"/>
    <w:rsid w:val="009421CA"/>
    <w:rsid w:val="00942DAE"/>
    <w:rsid w:val="00942E79"/>
    <w:rsid w:val="009433E5"/>
    <w:rsid w:val="00943AAA"/>
    <w:rsid w:val="00944AC6"/>
    <w:rsid w:val="00944EC8"/>
    <w:rsid w:val="00946966"/>
    <w:rsid w:val="00946A28"/>
    <w:rsid w:val="00946B9D"/>
    <w:rsid w:val="00946EE6"/>
    <w:rsid w:val="009507E0"/>
    <w:rsid w:val="00950BB4"/>
    <w:rsid w:val="0095113E"/>
    <w:rsid w:val="00951CDA"/>
    <w:rsid w:val="00951D2A"/>
    <w:rsid w:val="009527C8"/>
    <w:rsid w:val="00952DFC"/>
    <w:rsid w:val="009532B9"/>
    <w:rsid w:val="00954A16"/>
    <w:rsid w:val="00955911"/>
    <w:rsid w:val="00955C83"/>
    <w:rsid w:val="00955EC7"/>
    <w:rsid w:val="009568A6"/>
    <w:rsid w:val="00956F3A"/>
    <w:rsid w:val="00957B20"/>
    <w:rsid w:val="009612A1"/>
    <w:rsid w:val="00963487"/>
    <w:rsid w:val="00964AD6"/>
    <w:rsid w:val="00964DEA"/>
    <w:rsid w:val="00966747"/>
    <w:rsid w:val="00966A25"/>
    <w:rsid w:val="00966E9C"/>
    <w:rsid w:val="00967109"/>
    <w:rsid w:val="00967BBC"/>
    <w:rsid w:val="00970A53"/>
    <w:rsid w:val="009713CC"/>
    <w:rsid w:val="0097287E"/>
    <w:rsid w:val="009730B0"/>
    <w:rsid w:val="00973277"/>
    <w:rsid w:val="00974045"/>
    <w:rsid w:val="0097454C"/>
    <w:rsid w:val="00974677"/>
    <w:rsid w:val="00974794"/>
    <w:rsid w:val="009749F3"/>
    <w:rsid w:val="00974FA3"/>
    <w:rsid w:val="00975E6F"/>
    <w:rsid w:val="009764A9"/>
    <w:rsid w:val="00977ED2"/>
    <w:rsid w:val="00980067"/>
    <w:rsid w:val="0098143F"/>
    <w:rsid w:val="00981B7A"/>
    <w:rsid w:val="00982310"/>
    <w:rsid w:val="00982B90"/>
    <w:rsid w:val="009831ED"/>
    <w:rsid w:val="00983665"/>
    <w:rsid w:val="00984305"/>
    <w:rsid w:val="00985BA2"/>
    <w:rsid w:val="0098621B"/>
    <w:rsid w:val="009867CC"/>
    <w:rsid w:val="009867D6"/>
    <w:rsid w:val="00986818"/>
    <w:rsid w:val="0098712F"/>
    <w:rsid w:val="00987F4F"/>
    <w:rsid w:val="00990416"/>
    <w:rsid w:val="009904B4"/>
    <w:rsid w:val="00990919"/>
    <w:rsid w:val="00990A84"/>
    <w:rsid w:val="00991158"/>
    <w:rsid w:val="00991380"/>
    <w:rsid w:val="009918A6"/>
    <w:rsid w:val="0099231F"/>
    <w:rsid w:val="00992F7D"/>
    <w:rsid w:val="009930E6"/>
    <w:rsid w:val="009935B7"/>
    <w:rsid w:val="00993C9A"/>
    <w:rsid w:val="0099570D"/>
    <w:rsid w:val="00996896"/>
    <w:rsid w:val="00996E32"/>
    <w:rsid w:val="00997584"/>
    <w:rsid w:val="009979C0"/>
    <w:rsid w:val="00997F4A"/>
    <w:rsid w:val="009A0BB7"/>
    <w:rsid w:val="009A1557"/>
    <w:rsid w:val="009A184B"/>
    <w:rsid w:val="009A1CFA"/>
    <w:rsid w:val="009A265A"/>
    <w:rsid w:val="009A2A4D"/>
    <w:rsid w:val="009A343F"/>
    <w:rsid w:val="009A4482"/>
    <w:rsid w:val="009A5309"/>
    <w:rsid w:val="009A540F"/>
    <w:rsid w:val="009A5C52"/>
    <w:rsid w:val="009A5CEE"/>
    <w:rsid w:val="009A676C"/>
    <w:rsid w:val="009A6D0B"/>
    <w:rsid w:val="009A6D5B"/>
    <w:rsid w:val="009A722D"/>
    <w:rsid w:val="009A7356"/>
    <w:rsid w:val="009B08AE"/>
    <w:rsid w:val="009B09D2"/>
    <w:rsid w:val="009B254A"/>
    <w:rsid w:val="009B2BFE"/>
    <w:rsid w:val="009B3419"/>
    <w:rsid w:val="009B350B"/>
    <w:rsid w:val="009B3D69"/>
    <w:rsid w:val="009B4352"/>
    <w:rsid w:val="009B4D3C"/>
    <w:rsid w:val="009B503A"/>
    <w:rsid w:val="009B5128"/>
    <w:rsid w:val="009B670F"/>
    <w:rsid w:val="009B6FA1"/>
    <w:rsid w:val="009B7C91"/>
    <w:rsid w:val="009C3424"/>
    <w:rsid w:val="009C387A"/>
    <w:rsid w:val="009C3C1E"/>
    <w:rsid w:val="009C3F6D"/>
    <w:rsid w:val="009C3FA1"/>
    <w:rsid w:val="009C4FD9"/>
    <w:rsid w:val="009C5C62"/>
    <w:rsid w:val="009C5FA0"/>
    <w:rsid w:val="009C623D"/>
    <w:rsid w:val="009C6D31"/>
    <w:rsid w:val="009C7AC3"/>
    <w:rsid w:val="009D0262"/>
    <w:rsid w:val="009D0574"/>
    <w:rsid w:val="009D119A"/>
    <w:rsid w:val="009D3199"/>
    <w:rsid w:val="009D4386"/>
    <w:rsid w:val="009D5D51"/>
    <w:rsid w:val="009D5EA3"/>
    <w:rsid w:val="009D63F9"/>
    <w:rsid w:val="009D69DE"/>
    <w:rsid w:val="009D6D85"/>
    <w:rsid w:val="009D747A"/>
    <w:rsid w:val="009D7893"/>
    <w:rsid w:val="009E0D45"/>
    <w:rsid w:val="009E15D3"/>
    <w:rsid w:val="009E1821"/>
    <w:rsid w:val="009E199D"/>
    <w:rsid w:val="009E2A13"/>
    <w:rsid w:val="009E4090"/>
    <w:rsid w:val="009E40F2"/>
    <w:rsid w:val="009E5207"/>
    <w:rsid w:val="009E6BC6"/>
    <w:rsid w:val="009E6DC2"/>
    <w:rsid w:val="009E7377"/>
    <w:rsid w:val="009E79AF"/>
    <w:rsid w:val="009F458D"/>
    <w:rsid w:val="009F5C3D"/>
    <w:rsid w:val="009F624F"/>
    <w:rsid w:val="009F6450"/>
    <w:rsid w:val="009F6BE9"/>
    <w:rsid w:val="00A007DD"/>
    <w:rsid w:val="00A008D7"/>
    <w:rsid w:val="00A01A0D"/>
    <w:rsid w:val="00A01D03"/>
    <w:rsid w:val="00A03496"/>
    <w:rsid w:val="00A0540E"/>
    <w:rsid w:val="00A0622B"/>
    <w:rsid w:val="00A06BFC"/>
    <w:rsid w:val="00A07ACA"/>
    <w:rsid w:val="00A10593"/>
    <w:rsid w:val="00A10749"/>
    <w:rsid w:val="00A10D9C"/>
    <w:rsid w:val="00A11B57"/>
    <w:rsid w:val="00A11DA6"/>
    <w:rsid w:val="00A13604"/>
    <w:rsid w:val="00A142CE"/>
    <w:rsid w:val="00A144C0"/>
    <w:rsid w:val="00A149A0"/>
    <w:rsid w:val="00A15CA6"/>
    <w:rsid w:val="00A16333"/>
    <w:rsid w:val="00A16A4C"/>
    <w:rsid w:val="00A17CD4"/>
    <w:rsid w:val="00A21134"/>
    <w:rsid w:val="00A21B43"/>
    <w:rsid w:val="00A21FB9"/>
    <w:rsid w:val="00A22E52"/>
    <w:rsid w:val="00A22E55"/>
    <w:rsid w:val="00A231CC"/>
    <w:rsid w:val="00A2386F"/>
    <w:rsid w:val="00A243EE"/>
    <w:rsid w:val="00A24DB6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304"/>
    <w:rsid w:val="00A34915"/>
    <w:rsid w:val="00A3507D"/>
    <w:rsid w:val="00A3526E"/>
    <w:rsid w:val="00A36038"/>
    <w:rsid w:val="00A3638E"/>
    <w:rsid w:val="00A36D80"/>
    <w:rsid w:val="00A36E82"/>
    <w:rsid w:val="00A36EF0"/>
    <w:rsid w:val="00A376FA"/>
    <w:rsid w:val="00A402CF"/>
    <w:rsid w:val="00A40F3E"/>
    <w:rsid w:val="00A40FC0"/>
    <w:rsid w:val="00A413AC"/>
    <w:rsid w:val="00A41774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1FD"/>
    <w:rsid w:val="00A47C0C"/>
    <w:rsid w:val="00A47E70"/>
    <w:rsid w:val="00A507A1"/>
    <w:rsid w:val="00A51093"/>
    <w:rsid w:val="00A51454"/>
    <w:rsid w:val="00A51A5A"/>
    <w:rsid w:val="00A546ED"/>
    <w:rsid w:val="00A55128"/>
    <w:rsid w:val="00A55835"/>
    <w:rsid w:val="00A55AB4"/>
    <w:rsid w:val="00A55D3C"/>
    <w:rsid w:val="00A570EF"/>
    <w:rsid w:val="00A60489"/>
    <w:rsid w:val="00A60D71"/>
    <w:rsid w:val="00A6111E"/>
    <w:rsid w:val="00A61D78"/>
    <w:rsid w:val="00A62A1E"/>
    <w:rsid w:val="00A62B37"/>
    <w:rsid w:val="00A632EB"/>
    <w:rsid w:val="00A638C7"/>
    <w:rsid w:val="00A63ACE"/>
    <w:rsid w:val="00A63C72"/>
    <w:rsid w:val="00A63D6A"/>
    <w:rsid w:val="00A64888"/>
    <w:rsid w:val="00A64F6B"/>
    <w:rsid w:val="00A6543A"/>
    <w:rsid w:val="00A657FC"/>
    <w:rsid w:val="00A65F14"/>
    <w:rsid w:val="00A668AE"/>
    <w:rsid w:val="00A66BFB"/>
    <w:rsid w:val="00A67023"/>
    <w:rsid w:val="00A671CE"/>
    <w:rsid w:val="00A677DD"/>
    <w:rsid w:val="00A71FE2"/>
    <w:rsid w:val="00A7250A"/>
    <w:rsid w:val="00A725DB"/>
    <w:rsid w:val="00A72DE1"/>
    <w:rsid w:val="00A73063"/>
    <w:rsid w:val="00A730E8"/>
    <w:rsid w:val="00A73BFE"/>
    <w:rsid w:val="00A740DE"/>
    <w:rsid w:val="00A7613D"/>
    <w:rsid w:val="00A76148"/>
    <w:rsid w:val="00A766B8"/>
    <w:rsid w:val="00A76980"/>
    <w:rsid w:val="00A77153"/>
    <w:rsid w:val="00A81C95"/>
    <w:rsid w:val="00A8205B"/>
    <w:rsid w:val="00A8255B"/>
    <w:rsid w:val="00A82733"/>
    <w:rsid w:val="00A83254"/>
    <w:rsid w:val="00A83501"/>
    <w:rsid w:val="00A83E7D"/>
    <w:rsid w:val="00A83ED4"/>
    <w:rsid w:val="00A86086"/>
    <w:rsid w:val="00A863EE"/>
    <w:rsid w:val="00A879FD"/>
    <w:rsid w:val="00A905DA"/>
    <w:rsid w:val="00A928E5"/>
    <w:rsid w:val="00A934D0"/>
    <w:rsid w:val="00A94392"/>
    <w:rsid w:val="00A948A9"/>
    <w:rsid w:val="00A95754"/>
    <w:rsid w:val="00A95B41"/>
    <w:rsid w:val="00A9721B"/>
    <w:rsid w:val="00AA1A10"/>
    <w:rsid w:val="00AA2B37"/>
    <w:rsid w:val="00AA33DD"/>
    <w:rsid w:val="00AA3A7F"/>
    <w:rsid w:val="00AA4C5E"/>
    <w:rsid w:val="00AA723A"/>
    <w:rsid w:val="00AA73DA"/>
    <w:rsid w:val="00AA7DFA"/>
    <w:rsid w:val="00AB057B"/>
    <w:rsid w:val="00AB2179"/>
    <w:rsid w:val="00AB282D"/>
    <w:rsid w:val="00AB2F7C"/>
    <w:rsid w:val="00AB3629"/>
    <w:rsid w:val="00AB37CE"/>
    <w:rsid w:val="00AB4399"/>
    <w:rsid w:val="00AB4891"/>
    <w:rsid w:val="00AB502E"/>
    <w:rsid w:val="00AB6535"/>
    <w:rsid w:val="00AB7521"/>
    <w:rsid w:val="00AB7939"/>
    <w:rsid w:val="00AB7F14"/>
    <w:rsid w:val="00AC2212"/>
    <w:rsid w:val="00AC2B26"/>
    <w:rsid w:val="00AC32AC"/>
    <w:rsid w:val="00AC4067"/>
    <w:rsid w:val="00AC6137"/>
    <w:rsid w:val="00AC6156"/>
    <w:rsid w:val="00AC6556"/>
    <w:rsid w:val="00AC6625"/>
    <w:rsid w:val="00AC7E27"/>
    <w:rsid w:val="00AD0483"/>
    <w:rsid w:val="00AD0624"/>
    <w:rsid w:val="00AD1841"/>
    <w:rsid w:val="00AD1E7A"/>
    <w:rsid w:val="00AD3B51"/>
    <w:rsid w:val="00AD3B6A"/>
    <w:rsid w:val="00AD482F"/>
    <w:rsid w:val="00AD4E2A"/>
    <w:rsid w:val="00AD530D"/>
    <w:rsid w:val="00AD5602"/>
    <w:rsid w:val="00AD78AA"/>
    <w:rsid w:val="00AD7D93"/>
    <w:rsid w:val="00AE0052"/>
    <w:rsid w:val="00AE20D4"/>
    <w:rsid w:val="00AE2CC3"/>
    <w:rsid w:val="00AE2DDF"/>
    <w:rsid w:val="00AE30CF"/>
    <w:rsid w:val="00AE4202"/>
    <w:rsid w:val="00AE5600"/>
    <w:rsid w:val="00AE680C"/>
    <w:rsid w:val="00AE6F49"/>
    <w:rsid w:val="00AE7668"/>
    <w:rsid w:val="00AE7EA7"/>
    <w:rsid w:val="00AF0536"/>
    <w:rsid w:val="00AF0C23"/>
    <w:rsid w:val="00AF0D52"/>
    <w:rsid w:val="00AF1306"/>
    <w:rsid w:val="00AF1890"/>
    <w:rsid w:val="00AF3473"/>
    <w:rsid w:val="00AF400C"/>
    <w:rsid w:val="00AF45CD"/>
    <w:rsid w:val="00AF466C"/>
    <w:rsid w:val="00AF4714"/>
    <w:rsid w:val="00AF4802"/>
    <w:rsid w:val="00AF4A07"/>
    <w:rsid w:val="00AF4E18"/>
    <w:rsid w:val="00AF5D75"/>
    <w:rsid w:val="00AF67FE"/>
    <w:rsid w:val="00AF7515"/>
    <w:rsid w:val="00AF7A7A"/>
    <w:rsid w:val="00B00341"/>
    <w:rsid w:val="00B00555"/>
    <w:rsid w:val="00B010E3"/>
    <w:rsid w:val="00B014CD"/>
    <w:rsid w:val="00B0288B"/>
    <w:rsid w:val="00B039EC"/>
    <w:rsid w:val="00B04914"/>
    <w:rsid w:val="00B05534"/>
    <w:rsid w:val="00B075E1"/>
    <w:rsid w:val="00B078C9"/>
    <w:rsid w:val="00B07ABB"/>
    <w:rsid w:val="00B07FFB"/>
    <w:rsid w:val="00B10519"/>
    <w:rsid w:val="00B12191"/>
    <w:rsid w:val="00B125DC"/>
    <w:rsid w:val="00B12C19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FD7"/>
    <w:rsid w:val="00B174FB"/>
    <w:rsid w:val="00B178FE"/>
    <w:rsid w:val="00B17FD1"/>
    <w:rsid w:val="00B202DA"/>
    <w:rsid w:val="00B20E83"/>
    <w:rsid w:val="00B21279"/>
    <w:rsid w:val="00B21D12"/>
    <w:rsid w:val="00B21E5B"/>
    <w:rsid w:val="00B22375"/>
    <w:rsid w:val="00B22A64"/>
    <w:rsid w:val="00B22B2C"/>
    <w:rsid w:val="00B22C73"/>
    <w:rsid w:val="00B22F7E"/>
    <w:rsid w:val="00B2333A"/>
    <w:rsid w:val="00B235F4"/>
    <w:rsid w:val="00B242B6"/>
    <w:rsid w:val="00B2612C"/>
    <w:rsid w:val="00B26195"/>
    <w:rsid w:val="00B2751D"/>
    <w:rsid w:val="00B27C79"/>
    <w:rsid w:val="00B27F94"/>
    <w:rsid w:val="00B30D09"/>
    <w:rsid w:val="00B31E2B"/>
    <w:rsid w:val="00B31ED2"/>
    <w:rsid w:val="00B33263"/>
    <w:rsid w:val="00B3360C"/>
    <w:rsid w:val="00B347E8"/>
    <w:rsid w:val="00B34A43"/>
    <w:rsid w:val="00B34FB1"/>
    <w:rsid w:val="00B3579E"/>
    <w:rsid w:val="00B35CC0"/>
    <w:rsid w:val="00B35DC1"/>
    <w:rsid w:val="00B37220"/>
    <w:rsid w:val="00B379C3"/>
    <w:rsid w:val="00B40814"/>
    <w:rsid w:val="00B41217"/>
    <w:rsid w:val="00B42D10"/>
    <w:rsid w:val="00B43E92"/>
    <w:rsid w:val="00B44656"/>
    <w:rsid w:val="00B449DC"/>
    <w:rsid w:val="00B45A16"/>
    <w:rsid w:val="00B47554"/>
    <w:rsid w:val="00B47C0A"/>
    <w:rsid w:val="00B50132"/>
    <w:rsid w:val="00B50621"/>
    <w:rsid w:val="00B50707"/>
    <w:rsid w:val="00B528BB"/>
    <w:rsid w:val="00B52B4D"/>
    <w:rsid w:val="00B52D23"/>
    <w:rsid w:val="00B53280"/>
    <w:rsid w:val="00B53817"/>
    <w:rsid w:val="00B53942"/>
    <w:rsid w:val="00B55129"/>
    <w:rsid w:val="00B557B2"/>
    <w:rsid w:val="00B55E48"/>
    <w:rsid w:val="00B56195"/>
    <w:rsid w:val="00B6023C"/>
    <w:rsid w:val="00B614F8"/>
    <w:rsid w:val="00B619BE"/>
    <w:rsid w:val="00B61FEB"/>
    <w:rsid w:val="00B625C5"/>
    <w:rsid w:val="00B64038"/>
    <w:rsid w:val="00B642D5"/>
    <w:rsid w:val="00B648EC"/>
    <w:rsid w:val="00B65EF1"/>
    <w:rsid w:val="00B6651B"/>
    <w:rsid w:val="00B667C5"/>
    <w:rsid w:val="00B66FF6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3A7"/>
    <w:rsid w:val="00B718B2"/>
    <w:rsid w:val="00B71F0A"/>
    <w:rsid w:val="00B7221F"/>
    <w:rsid w:val="00B73C36"/>
    <w:rsid w:val="00B748A0"/>
    <w:rsid w:val="00B75124"/>
    <w:rsid w:val="00B75234"/>
    <w:rsid w:val="00B7529A"/>
    <w:rsid w:val="00B75A4C"/>
    <w:rsid w:val="00B76AA8"/>
    <w:rsid w:val="00B76D71"/>
    <w:rsid w:val="00B77193"/>
    <w:rsid w:val="00B771C8"/>
    <w:rsid w:val="00B77537"/>
    <w:rsid w:val="00B77F30"/>
    <w:rsid w:val="00B77F3E"/>
    <w:rsid w:val="00B8063A"/>
    <w:rsid w:val="00B80719"/>
    <w:rsid w:val="00B808CE"/>
    <w:rsid w:val="00B80FF9"/>
    <w:rsid w:val="00B8193B"/>
    <w:rsid w:val="00B8244B"/>
    <w:rsid w:val="00B82661"/>
    <w:rsid w:val="00B82E23"/>
    <w:rsid w:val="00B83BC7"/>
    <w:rsid w:val="00B83F14"/>
    <w:rsid w:val="00B84852"/>
    <w:rsid w:val="00B85F43"/>
    <w:rsid w:val="00B86576"/>
    <w:rsid w:val="00B86C81"/>
    <w:rsid w:val="00B87873"/>
    <w:rsid w:val="00B90153"/>
    <w:rsid w:val="00B90FD9"/>
    <w:rsid w:val="00B91704"/>
    <w:rsid w:val="00B91BFB"/>
    <w:rsid w:val="00B91D52"/>
    <w:rsid w:val="00B93D8B"/>
    <w:rsid w:val="00B945A1"/>
    <w:rsid w:val="00B94A3B"/>
    <w:rsid w:val="00B97C5D"/>
    <w:rsid w:val="00B97E1A"/>
    <w:rsid w:val="00BA030D"/>
    <w:rsid w:val="00BA06E3"/>
    <w:rsid w:val="00BA092E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D7A"/>
    <w:rsid w:val="00BA4FB5"/>
    <w:rsid w:val="00BA5253"/>
    <w:rsid w:val="00BA6D64"/>
    <w:rsid w:val="00BA797C"/>
    <w:rsid w:val="00BA7E27"/>
    <w:rsid w:val="00BB03C5"/>
    <w:rsid w:val="00BB1A30"/>
    <w:rsid w:val="00BB2D30"/>
    <w:rsid w:val="00BB399B"/>
    <w:rsid w:val="00BB47A1"/>
    <w:rsid w:val="00BB4CBA"/>
    <w:rsid w:val="00BB51A9"/>
    <w:rsid w:val="00BB5613"/>
    <w:rsid w:val="00BB6430"/>
    <w:rsid w:val="00BB65FC"/>
    <w:rsid w:val="00BB6A53"/>
    <w:rsid w:val="00BB6B31"/>
    <w:rsid w:val="00BB7432"/>
    <w:rsid w:val="00BB77D1"/>
    <w:rsid w:val="00BC15A4"/>
    <w:rsid w:val="00BC1E8C"/>
    <w:rsid w:val="00BC267A"/>
    <w:rsid w:val="00BC35B5"/>
    <w:rsid w:val="00BC39FF"/>
    <w:rsid w:val="00BC4206"/>
    <w:rsid w:val="00BC4269"/>
    <w:rsid w:val="00BC5240"/>
    <w:rsid w:val="00BC5AC5"/>
    <w:rsid w:val="00BC69DC"/>
    <w:rsid w:val="00BC6C4E"/>
    <w:rsid w:val="00BC7455"/>
    <w:rsid w:val="00BC784D"/>
    <w:rsid w:val="00BD0E0B"/>
    <w:rsid w:val="00BD279D"/>
    <w:rsid w:val="00BD36FB"/>
    <w:rsid w:val="00BD4E18"/>
    <w:rsid w:val="00BD55D5"/>
    <w:rsid w:val="00BD5AE8"/>
    <w:rsid w:val="00BD5E3C"/>
    <w:rsid w:val="00BD64F8"/>
    <w:rsid w:val="00BD6868"/>
    <w:rsid w:val="00BE0FD3"/>
    <w:rsid w:val="00BE1993"/>
    <w:rsid w:val="00BE2DAB"/>
    <w:rsid w:val="00BE3462"/>
    <w:rsid w:val="00BE3BE3"/>
    <w:rsid w:val="00BE4185"/>
    <w:rsid w:val="00BE50CD"/>
    <w:rsid w:val="00BE52BB"/>
    <w:rsid w:val="00BE5E26"/>
    <w:rsid w:val="00BE698C"/>
    <w:rsid w:val="00BE77A9"/>
    <w:rsid w:val="00BE77CE"/>
    <w:rsid w:val="00BE789D"/>
    <w:rsid w:val="00BF045D"/>
    <w:rsid w:val="00BF21C3"/>
    <w:rsid w:val="00BF221F"/>
    <w:rsid w:val="00BF2782"/>
    <w:rsid w:val="00BF27E1"/>
    <w:rsid w:val="00BF3830"/>
    <w:rsid w:val="00BF394D"/>
    <w:rsid w:val="00BF3A83"/>
    <w:rsid w:val="00BF4F52"/>
    <w:rsid w:val="00BF6172"/>
    <w:rsid w:val="00BF6193"/>
    <w:rsid w:val="00BF639F"/>
    <w:rsid w:val="00C0058C"/>
    <w:rsid w:val="00C04139"/>
    <w:rsid w:val="00C042AF"/>
    <w:rsid w:val="00C04AD5"/>
    <w:rsid w:val="00C05C31"/>
    <w:rsid w:val="00C06126"/>
    <w:rsid w:val="00C06C41"/>
    <w:rsid w:val="00C07571"/>
    <w:rsid w:val="00C07CEE"/>
    <w:rsid w:val="00C10073"/>
    <w:rsid w:val="00C1052D"/>
    <w:rsid w:val="00C11121"/>
    <w:rsid w:val="00C11712"/>
    <w:rsid w:val="00C138D6"/>
    <w:rsid w:val="00C1424A"/>
    <w:rsid w:val="00C15AFE"/>
    <w:rsid w:val="00C168C6"/>
    <w:rsid w:val="00C16A56"/>
    <w:rsid w:val="00C16AD6"/>
    <w:rsid w:val="00C17D9F"/>
    <w:rsid w:val="00C20182"/>
    <w:rsid w:val="00C20B73"/>
    <w:rsid w:val="00C20F4E"/>
    <w:rsid w:val="00C211EC"/>
    <w:rsid w:val="00C2145C"/>
    <w:rsid w:val="00C2292D"/>
    <w:rsid w:val="00C23E13"/>
    <w:rsid w:val="00C2412B"/>
    <w:rsid w:val="00C2448E"/>
    <w:rsid w:val="00C24E1D"/>
    <w:rsid w:val="00C27072"/>
    <w:rsid w:val="00C27214"/>
    <w:rsid w:val="00C31D70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00C"/>
    <w:rsid w:val="00C367B1"/>
    <w:rsid w:val="00C36A34"/>
    <w:rsid w:val="00C373C7"/>
    <w:rsid w:val="00C379B7"/>
    <w:rsid w:val="00C37A62"/>
    <w:rsid w:val="00C402BB"/>
    <w:rsid w:val="00C40BD7"/>
    <w:rsid w:val="00C410FE"/>
    <w:rsid w:val="00C41468"/>
    <w:rsid w:val="00C42D5A"/>
    <w:rsid w:val="00C42D6F"/>
    <w:rsid w:val="00C4539D"/>
    <w:rsid w:val="00C45879"/>
    <w:rsid w:val="00C458AC"/>
    <w:rsid w:val="00C460EC"/>
    <w:rsid w:val="00C460F5"/>
    <w:rsid w:val="00C465F2"/>
    <w:rsid w:val="00C4727C"/>
    <w:rsid w:val="00C475E4"/>
    <w:rsid w:val="00C47AE7"/>
    <w:rsid w:val="00C47CFE"/>
    <w:rsid w:val="00C47F2E"/>
    <w:rsid w:val="00C51458"/>
    <w:rsid w:val="00C52282"/>
    <w:rsid w:val="00C52735"/>
    <w:rsid w:val="00C52CA4"/>
    <w:rsid w:val="00C52DCC"/>
    <w:rsid w:val="00C52EC7"/>
    <w:rsid w:val="00C53090"/>
    <w:rsid w:val="00C53278"/>
    <w:rsid w:val="00C539D2"/>
    <w:rsid w:val="00C5442E"/>
    <w:rsid w:val="00C54BEB"/>
    <w:rsid w:val="00C5571D"/>
    <w:rsid w:val="00C55D04"/>
    <w:rsid w:val="00C561A2"/>
    <w:rsid w:val="00C56631"/>
    <w:rsid w:val="00C5672C"/>
    <w:rsid w:val="00C56FBA"/>
    <w:rsid w:val="00C604D9"/>
    <w:rsid w:val="00C613E6"/>
    <w:rsid w:val="00C61C41"/>
    <w:rsid w:val="00C61E3C"/>
    <w:rsid w:val="00C6290F"/>
    <w:rsid w:val="00C63735"/>
    <w:rsid w:val="00C63C1A"/>
    <w:rsid w:val="00C6424A"/>
    <w:rsid w:val="00C642F3"/>
    <w:rsid w:val="00C64816"/>
    <w:rsid w:val="00C65081"/>
    <w:rsid w:val="00C663AD"/>
    <w:rsid w:val="00C66988"/>
    <w:rsid w:val="00C673DC"/>
    <w:rsid w:val="00C67B92"/>
    <w:rsid w:val="00C716CA"/>
    <w:rsid w:val="00C729D5"/>
    <w:rsid w:val="00C72B99"/>
    <w:rsid w:val="00C73295"/>
    <w:rsid w:val="00C738CC"/>
    <w:rsid w:val="00C73C42"/>
    <w:rsid w:val="00C74835"/>
    <w:rsid w:val="00C7493C"/>
    <w:rsid w:val="00C75C19"/>
    <w:rsid w:val="00C760D8"/>
    <w:rsid w:val="00C765AC"/>
    <w:rsid w:val="00C773E1"/>
    <w:rsid w:val="00C774D3"/>
    <w:rsid w:val="00C8027C"/>
    <w:rsid w:val="00C806E9"/>
    <w:rsid w:val="00C809B9"/>
    <w:rsid w:val="00C81441"/>
    <w:rsid w:val="00C8226E"/>
    <w:rsid w:val="00C82D70"/>
    <w:rsid w:val="00C83013"/>
    <w:rsid w:val="00C831CE"/>
    <w:rsid w:val="00C84D42"/>
    <w:rsid w:val="00C84DC4"/>
    <w:rsid w:val="00C854A8"/>
    <w:rsid w:val="00C85755"/>
    <w:rsid w:val="00C860CA"/>
    <w:rsid w:val="00C86957"/>
    <w:rsid w:val="00C86CAA"/>
    <w:rsid w:val="00C90767"/>
    <w:rsid w:val="00C9170E"/>
    <w:rsid w:val="00C92086"/>
    <w:rsid w:val="00C9239A"/>
    <w:rsid w:val="00C92420"/>
    <w:rsid w:val="00C93080"/>
    <w:rsid w:val="00C950C5"/>
    <w:rsid w:val="00C954E0"/>
    <w:rsid w:val="00C95795"/>
    <w:rsid w:val="00C95985"/>
    <w:rsid w:val="00C95C14"/>
    <w:rsid w:val="00C95DEA"/>
    <w:rsid w:val="00C95E7A"/>
    <w:rsid w:val="00C97062"/>
    <w:rsid w:val="00CA115B"/>
    <w:rsid w:val="00CA170E"/>
    <w:rsid w:val="00CA18DA"/>
    <w:rsid w:val="00CA1F55"/>
    <w:rsid w:val="00CA2621"/>
    <w:rsid w:val="00CA27C9"/>
    <w:rsid w:val="00CA2ED0"/>
    <w:rsid w:val="00CA2FAB"/>
    <w:rsid w:val="00CA3678"/>
    <w:rsid w:val="00CA38ED"/>
    <w:rsid w:val="00CA4786"/>
    <w:rsid w:val="00CA48F6"/>
    <w:rsid w:val="00CA4E0C"/>
    <w:rsid w:val="00CA50A6"/>
    <w:rsid w:val="00CA5422"/>
    <w:rsid w:val="00CA6386"/>
    <w:rsid w:val="00CA6B2B"/>
    <w:rsid w:val="00CA7109"/>
    <w:rsid w:val="00CA7256"/>
    <w:rsid w:val="00CA7E34"/>
    <w:rsid w:val="00CB0A8D"/>
    <w:rsid w:val="00CB11E0"/>
    <w:rsid w:val="00CB27CB"/>
    <w:rsid w:val="00CB33D7"/>
    <w:rsid w:val="00CB3714"/>
    <w:rsid w:val="00CB3781"/>
    <w:rsid w:val="00CB411F"/>
    <w:rsid w:val="00CB4DE2"/>
    <w:rsid w:val="00CC004A"/>
    <w:rsid w:val="00CC1845"/>
    <w:rsid w:val="00CC1B29"/>
    <w:rsid w:val="00CC2AB1"/>
    <w:rsid w:val="00CC32B6"/>
    <w:rsid w:val="00CC3CD2"/>
    <w:rsid w:val="00CC3D01"/>
    <w:rsid w:val="00CC41B6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27C"/>
    <w:rsid w:val="00CE198B"/>
    <w:rsid w:val="00CE1A22"/>
    <w:rsid w:val="00CE2585"/>
    <w:rsid w:val="00CE2781"/>
    <w:rsid w:val="00CE2BD3"/>
    <w:rsid w:val="00CE33DA"/>
    <w:rsid w:val="00CE3BE7"/>
    <w:rsid w:val="00CE3C10"/>
    <w:rsid w:val="00CE402E"/>
    <w:rsid w:val="00CE4CC1"/>
    <w:rsid w:val="00CE5026"/>
    <w:rsid w:val="00CE5D62"/>
    <w:rsid w:val="00CE6634"/>
    <w:rsid w:val="00CE6EDE"/>
    <w:rsid w:val="00CF0BD5"/>
    <w:rsid w:val="00CF247B"/>
    <w:rsid w:val="00CF2C70"/>
    <w:rsid w:val="00CF3B33"/>
    <w:rsid w:val="00CF3E01"/>
    <w:rsid w:val="00CF5168"/>
    <w:rsid w:val="00CF586D"/>
    <w:rsid w:val="00CF5DB9"/>
    <w:rsid w:val="00CF62BB"/>
    <w:rsid w:val="00CF7357"/>
    <w:rsid w:val="00CF7811"/>
    <w:rsid w:val="00D0140B"/>
    <w:rsid w:val="00D01D11"/>
    <w:rsid w:val="00D020D2"/>
    <w:rsid w:val="00D0291E"/>
    <w:rsid w:val="00D045B1"/>
    <w:rsid w:val="00D051A3"/>
    <w:rsid w:val="00D058BE"/>
    <w:rsid w:val="00D0592B"/>
    <w:rsid w:val="00D05FFC"/>
    <w:rsid w:val="00D0633D"/>
    <w:rsid w:val="00D06517"/>
    <w:rsid w:val="00D12424"/>
    <w:rsid w:val="00D12684"/>
    <w:rsid w:val="00D12BCD"/>
    <w:rsid w:val="00D13170"/>
    <w:rsid w:val="00D13AF7"/>
    <w:rsid w:val="00D14BDC"/>
    <w:rsid w:val="00D1547D"/>
    <w:rsid w:val="00D15834"/>
    <w:rsid w:val="00D15D1D"/>
    <w:rsid w:val="00D172D0"/>
    <w:rsid w:val="00D17D34"/>
    <w:rsid w:val="00D20A32"/>
    <w:rsid w:val="00D23236"/>
    <w:rsid w:val="00D233A3"/>
    <w:rsid w:val="00D2389D"/>
    <w:rsid w:val="00D24798"/>
    <w:rsid w:val="00D24B5B"/>
    <w:rsid w:val="00D25335"/>
    <w:rsid w:val="00D25C6F"/>
    <w:rsid w:val="00D2660D"/>
    <w:rsid w:val="00D308B1"/>
    <w:rsid w:val="00D30DF5"/>
    <w:rsid w:val="00D317C2"/>
    <w:rsid w:val="00D31D28"/>
    <w:rsid w:val="00D32033"/>
    <w:rsid w:val="00D322C4"/>
    <w:rsid w:val="00D32B0C"/>
    <w:rsid w:val="00D32D22"/>
    <w:rsid w:val="00D34B96"/>
    <w:rsid w:val="00D3654B"/>
    <w:rsid w:val="00D36A1C"/>
    <w:rsid w:val="00D36C58"/>
    <w:rsid w:val="00D377E1"/>
    <w:rsid w:val="00D37875"/>
    <w:rsid w:val="00D379CD"/>
    <w:rsid w:val="00D40C3D"/>
    <w:rsid w:val="00D40DC9"/>
    <w:rsid w:val="00D413F6"/>
    <w:rsid w:val="00D41622"/>
    <w:rsid w:val="00D431D7"/>
    <w:rsid w:val="00D43BD0"/>
    <w:rsid w:val="00D44952"/>
    <w:rsid w:val="00D44EE4"/>
    <w:rsid w:val="00D450A6"/>
    <w:rsid w:val="00D45BD4"/>
    <w:rsid w:val="00D45CD4"/>
    <w:rsid w:val="00D45EA9"/>
    <w:rsid w:val="00D478B4"/>
    <w:rsid w:val="00D47B5E"/>
    <w:rsid w:val="00D500FB"/>
    <w:rsid w:val="00D504D2"/>
    <w:rsid w:val="00D506D9"/>
    <w:rsid w:val="00D507C5"/>
    <w:rsid w:val="00D50AD1"/>
    <w:rsid w:val="00D51DA3"/>
    <w:rsid w:val="00D51F7B"/>
    <w:rsid w:val="00D5234E"/>
    <w:rsid w:val="00D52DEF"/>
    <w:rsid w:val="00D53540"/>
    <w:rsid w:val="00D53C64"/>
    <w:rsid w:val="00D54135"/>
    <w:rsid w:val="00D54B07"/>
    <w:rsid w:val="00D55157"/>
    <w:rsid w:val="00D558D8"/>
    <w:rsid w:val="00D55C41"/>
    <w:rsid w:val="00D55E37"/>
    <w:rsid w:val="00D56017"/>
    <w:rsid w:val="00D560AC"/>
    <w:rsid w:val="00D564D6"/>
    <w:rsid w:val="00D5656C"/>
    <w:rsid w:val="00D60117"/>
    <w:rsid w:val="00D607C8"/>
    <w:rsid w:val="00D60ED7"/>
    <w:rsid w:val="00D61198"/>
    <w:rsid w:val="00D61CFF"/>
    <w:rsid w:val="00D61E64"/>
    <w:rsid w:val="00D62AB6"/>
    <w:rsid w:val="00D6360C"/>
    <w:rsid w:val="00D64714"/>
    <w:rsid w:val="00D661AF"/>
    <w:rsid w:val="00D66BC4"/>
    <w:rsid w:val="00D66DB4"/>
    <w:rsid w:val="00D67393"/>
    <w:rsid w:val="00D67457"/>
    <w:rsid w:val="00D674BE"/>
    <w:rsid w:val="00D67E08"/>
    <w:rsid w:val="00D7032C"/>
    <w:rsid w:val="00D7067B"/>
    <w:rsid w:val="00D712EC"/>
    <w:rsid w:val="00D7175C"/>
    <w:rsid w:val="00D72B2E"/>
    <w:rsid w:val="00D73D85"/>
    <w:rsid w:val="00D745AD"/>
    <w:rsid w:val="00D74B6B"/>
    <w:rsid w:val="00D750D6"/>
    <w:rsid w:val="00D75166"/>
    <w:rsid w:val="00D760A8"/>
    <w:rsid w:val="00D76C78"/>
    <w:rsid w:val="00D76CB8"/>
    <w:rsid w:val="00D7768D"/>
    <w:rsid w:val="00D77A26"/>
    <w:rsid w:val="00D80C65"/>
    <w:rsid w:val="00D82012"/>
    <w:rsid w:val="00D82588"/>
    <w:rsid w:val="00D82805"/>
    <w:rsid w:val="00D83987"/>
    <w:rsid w:val="00D83A6F"/>
    <w:rsid w:val="00D84152"/>
    <w:rsid w:val="00D84957"/>
    <w:rsid w:val="00D8495E"/>
    <w:rsid w:val="00D84A11"/>
    <w:rsid w:val="00D8689B"/>
    <w:rsid w:val="00D90102"/>
    <w:rsid w:val="00D9074A"/>
    <w:rsid w:val="00D9097D"/>
    <w:rsid w:val="00D91D65"/>
    <w:rsid w:val="00D940E5"/>
    <w:rsid w:val="00D949C7"/>
    <w:rsid w:val="00D94E69"/>
    <w:rsid w:val="00D94FEF"/>
    <w:rsid w:val="00D952E4"/>
    <w:rsid w:val="00D955C9"/>
    <w:rsid w:val="00D95B22"/>
    <w:rsid w:val="00DA056C"/>
    <w:rsid w:val="00DA2033"/>
    <w:rsid w:val="00DA3128"/>
    <w:rsid w:val="00DA32E6"/>
    <w:rsid w:val="00DA32F7"/>
    <w:rsid w:val="00DA558F"/>
    <w:rsid w:val="00DA5655"/>
    <w:rsid w:val="00DA5B83"/>
    <w:rsid w:val="00DA67A1"/>
    <w:rsid w:val="00DA6E41"/>
    <w:rsid w:val="00DA7113"/>
    <w:rsid w:val="00DA7B9F"/>
    <w:rsid w:val="00DB01BB"/>
    <w:rsid w:val="00DB1D86"/>
    <w:rsid w:val="00DB227D"/>
    <w:rsid w:val="00DB2997"/>
    <w:rsid w:val="00DB2AB7"/>
    <w:rsid w:val="00DB6656"/>
    <w:rsid w:val="00DB6C9F"/>
    <w:rsid w:val="00DB6D92"/>
    <w:rsid w:val="00DB7520"/>
    <w:rsid w:val="00DC0233"/>
    <w:rsid w:val="00DC0462"/>
    <w:rsid w:val="00DC0A8A"/>
    <w:rsid w:val="00DC0CBC"/>
    <w:rsid w:val="00DC1800"/>
    <w:rsid w:val="00DC1A2A"/>
    <w:rsid w:val="00DC21F1"/>
    <w:rsid w:val="00DC32FA"/>
    <w:rsid w:val="00DC404F"/>
    <w:rsid w:val="00DC447E"/>
    <w:rsid w:val="00DC44D7"/>
    <w:rsid w:val="00DC57BD"/>
    <w:rsid w:val="00DC67AC"/>
    <w:rsid w:val="00DC6C33"/>
    <w:rsid w:val="00DC6D5F"/>
    <w:rsid w:val="00DC7503"/>
    <w:rsid w:val="00DC7B6E"/>
    <w:rsid w:val="00DD0B00"/>
    <w:rsid w:val="00DD0D24"/>
    <w:rsid w:val="00DD25BD"/>
    <w:rsid w:val="00DD2B3B"/>
    <w:rsid w:val="00DD350D"/>
    <w:rsid w:val="00DD37C7"/>
    <w:rsid w:val="00DD3B19"/>
    <w:rsid w:val="00DD3E55"/>
    <w:rsid w:val="00DD4216"/>
    <w:rsid w:val="00DD4F6E"/>
    <w:rsid w:val="00DD50DD"/>
    <w:rsid w:val="00DD515D"/>
    <w:rsid w:val="00DD5AE1"/>
    <w:rsid w:val="00DE151B"/>
    <w:rsid w:val="00DE1F2B"/>
    <w:rsid w:val="00DE274C"/>
    <w:rsid w:val="00DE287D"/>
    <w:rsid w:val="00DE2A8B"/>
    <w:rsid w:val="00DE374B"/>
    <w:rsid w:val="00DE4090"/>
    <w:rsid w:val="00DE4A17"/>
    <w:rsid w:val="00DE5003"/>
    <w:rsid w:val="00DE5C72"/>
    <w:rsid w:val="00DE60A2"/>
    <w:rsid w:val="00DE7727"/>
    <w:rsid w:val="00DE7D8F"/>
    <w:rsid w:val="00DF1383"/>
    <w:rsid w:val="00DF140E"/>
    <w:rsid w:val="00DF2A1A"/>
    <w:rsid w:val="00DF34F9"/>
    <w:rsid w:val="00DF4239"/>
    <w:rsid w:val="00DF50B0"/>
    <w:rsid w:val="00DF54E3"/>
    <w:rsid w:val="00DF55D3"/>
    <w:rsid w:val="00DF616E"/>
    <w:rsid w:val="00E0095F"/>
    <w:rsid w:val="00E00FDB"/>
    <w:rsid w:val="00E01805"/>
    <w:rsid w:val="00E028EE"/>
    <w:rsid w:val="00E03A0A"/>
    <w:rsid w:val="00E03A59"/>
    <w:rsid w:val="00E03A6C"/>
    <w:rsid w:val="00E03EB1"/>
    <w:rsid w:val="00E04B60"/>
    <w:rsid w:val="00E05993"/>
    <w:rsid w:val="00E06200"/>
    <w:rsid w:val="00E06B3D"/>
    <w:rsid w:val="00E10018"/>
    <w:rsid w:val="00E10F6B"/>
    <w:rsid w:val="00E119DC"/>
    <w:rsid w:val="00E12E77"/>
    <w:rsid w:val="00E12F74"/>
    <w:rsid w:val="00E139CA"/>
    <w:rsid w:val="00E13BE0"/>
    <w:rsid w:val="00E15C46"/>
    <w:rsid w:val="00E16BCC"/>
    <w:rsid w:val="00E16F1D"/>
    <w:rsid w:val="00E2027C"/>
    <w:rsid w:val="00E206B1"/>
    <w:rsid w:val="00E214EB"/>
    <w:rsid w:val="00E232BC"/>
    <w:rsid w:val="00E23417"/>
    <w:rsid w:val="00E234D2"/>
    <w:rsid w:val="00E23FAD"/>
    <w:rsid w:val="00E26226"/>
    <w:rsid w:val="00E26EF6"/>
    <w:rsid w:val="00E27D53"/>
    <w:rsid w:val="00E30D80"/>
    <w:rsid w:val="00E31281"/>
    <w:rsid w:val="00E3131F"/>
    <w:rsid w:val="00E319C5"/>
    <w:rsid w:val="00E31B55"/>
    <w:rsid w:val="00E32207"/>
    <w:rsid w:val="00E3229F"/>
    <w:rsid w:val="00E324CC"/>
    <w:rsid w:val="00E33003"/>
    <w:rsid w:val="00E3336D"/>
    <w:rsid w:val="00E34407"/>
    <w:rsid w:val="00E3467F"/>
    <w:rsid w:val="00E34E34"/>
    <w:rsid w:val="00E406B5"/>
    <w:rsid w:val="00E413B8"/>
    <w:rsid w:val="00E41CD1"/>
    <w:rsid w:val="00E42AC9"/>
    <w:rsid w:val="00E42F6A"/>
    <w:rsid w:val="00E430C0"/>
    <w:rsid w:val="00E4334F"/>
    <w:rsid w:val="00E4440F"/>
    <w:rsid w:val="00E44895"/>
    <w:rsid w:val="00E44A44"/>
    <w:rsid w:val="00E44CFE"/>
    <w:rsid w:val="00E454D5"/>
    <w:rsid w:val="00E47690"/>
    <w:rsid w:val="00E47B9D"/>
    <w:rsid w:val="00E51340"/>
    <w:rsid w:val="00E513E4"/>
    <w:rsid w:val="00E5194F"/>
    <w:rsid w:val="00E519B1"/>
    <w:rsid w:val="00E51F1D"/>
    <w:rsid w:val="00E51FD0"/>
    <w:rsid w:val="00E52089"/>
    <w:rsid w:val="00E52205"/>
    <w:rsid w:val="00E531F7"/>
    <w:rsid w:val="00E54B20"/>
    <w:rsid w:val="00E54D81"/>
    <w:rsid w:val="00E566DF"/>
    <w:rsid w:val="00E5688A"/>
    <w:rsid w:val="00E56A46"/>
    <w:rsid w:val="00E574B5"/>
    <w:rsid w:val="00E57526"/>
    <w:rsid w:val="00E57571"/>
    <w:rsid w:val="00E602D8"/>
    <w:rsid w:val="00E613A0"/>
    <w:rsid w:val="00E61597"/>
    <w:rsid w:val="00E619D9"/>
    <w:rsid w:val="00E643A6"/>
    <w:rsid w:val="00E64DDE"/>
    <w:rsid w:val="00E655FF"/>
    <w:rsid w:val="00E65E14"/>
    <w:rsid w:val="00E66729"/>
    <w:rsid w:val="00E66FEF"/>
    <w:rsid w:val="00E671F6"/>
    <w:rsid w:val="00E673C4"/>
    <w:rsid w:val="00E67D48"/>
    <w:rsid w:val="00E67EC2"/>
    <w:rsid w:val="00E71C79"/>
    <w:rsid w:val="00E725F7"/>
    <w:rsid w:val="00E7382B"/>
    <w:rsid w:val="00E73AA2"/>
    <w:rsid w:val="00E7537A"/>
    <w:rsid w:val="00E7553B"/>
    <w:rsid w:val="00E75864"/>
    <w:rsid w:val="00E76737"/>
    <w:rsid w:val="00E7773E"/>
    <w:rsid w:val="00E77DC8"/>
    <w:rsid w:val="00E80FB6"/>
    <w:rsid w:val="00E82653"/>
    <w:rsid w:val="00E836AC"/>
    <w:rsid w:val="00E84310"/>
    <w:rsid w:val="00E851A7"/>
    <w:rsid w:val="00E851F8"/>
    <w:rsid w:val="00E855A7"/>
    <w:rsid w:val="00E85C54"/>
    <w:rsid w:val="00E86376"/>
    <w:rsid w:val="00E86828"/>
    <w:rsid w:val="00E86925"/>
    <w:rsid w:val="00E86A95"/>
    <w:rsid w:val="00E8738C"/>
    <w:rsid w:val="00E87423"/>
    <w:rsid w:val="00E901C9"/>
    <w:rsid w:val="00E91C6C"/>
    <w:rsid w:val="00E922A3"/>
    <w:rsid w:val="00E9276F"/>
    <w:rsid w:val="00E94F2D"/>
    <w:rsid w:val="00E955C3"/>
    <w:rsid w:val="00E96CF4"/>
    <w:rsid w:val="00E9713D"/>
    <w:rsid w:val="00E973A9"/>
    <w:rsid w:val="00E97508"/>
    <w:rsid w:val="00EA0724"/>
    <w:rsid w:val="00EA1DB8"/>
    <w:rsid w:val="00EA1FBE"/>
    <w:rsid w:val="00EA251F"/>
    <w:rsid w:val="00EA32D6"/>
    <w:rsid w:val="00EA38F9"/>
    <w:rsid w:val="00EA595F"/>
    <w:rsid w:val="00EA6221"/>
    <w:rsid w:val="00EA6D06"/>
    <w:rsid w:val="00EB08DC"/>
    <w:rsid w:val="00EB2091"/>
    <w:rsid w:val="00EB3469"/>
    <w:rsid w:val="00EB357B"/>
    <w:rsid w:val="00EB3BD5"/>
    <w:rsid w:val="00EB4128"/>
    <w:rsid w:val="00EB44DC"/>
    <w:rsid w:val="00EB4BE6"/>
    <w:rsid w:val="00EB4CC3"/>
    <w:rsid w:val="00EB52E7"/>
    <w:rsid w:val="00EB5621"/>
    <w:rsid w:val="00EB59AF"/>
    <w:rsid w:val="00EB63D8"/>
    <w:rsid w:val="00EB6FF9"/>
    <w:rsid w:val="00EB7614"/>
    <w:rsid w:val="00EB7FA8"/>
    <w:rsid w:val="00EC0520"/>
    <w:rsid w:val="00EC0632"/>
    <w:rsid w:val="00EC3290"/>
    <w:rsid w:val="00EC3541"/>
    <w:rsid w:val="00EC355E"/>
    <w:rsid w:val="00EC3767"/>
    <w:rsid w:val="00EC531C"/>
    <w:rsid w:val="00EC586C"/>
    <w:rsid w:val="00EC5D34"/>
    <w:rsid w:val="00EC6FD9"/>
    <w:rsid w:val="00EC7C1B"/>
    <w:rsid w:val="00ED00C2"/>
    <w:rsid w:val="00ED17A9"/>
    <w:rsid w:val="00ED32AD"/>
    <w:rsid w:val="00ED466D"/>
    <w:rsid w:val="00ED58D4"/>
    <w:rsid w:val="00ED5D30"/>
    <w:rsid w:val="00ED6E8E"/>
    <w:rsid w:val="00EE1449"/>
    <w:rsid w:val="00EE21FF"/>
    <w:rsid w:val="00EE39D6"/>
    <w:rsid w:val="00EE41C5"/>
    <w:rsid w:val="00EE41D1"/>
    <w:rsid w:val="00EE4A13"/>
    <w:rsid w:val="00EE4CB7"/>
    <w:rsid w:val="00EE5461"/>
    <w:rsid w:val="00EE5C23"/>
    <w:rsid w:val="00EE678D"/>
    <w:rsid w:val="00EE69D0"/>
    <w:rsid w:val="00EE6CC4"/>
    <w:rsid w:val="00EE7D34"/>
    <w:rsid w:val="00EE7D43"/>
    <w:rsid w:val="00EF0929"/>
    <w:rsid w:val="00EF137B"/>
    <w:rsid w:val="00EF1C97"/>
    <w:rsid w:val="00EF2310"/>
    <w:rsid w:val="00EF236D"/>
    <w:rsid w:val="00EF2E8F"/>
    <w:rsid w:val="00EF3CA6"/>
    <w:rsid w:val="00EF4764"/>
    <w:rsid w:val="00EF63F4"/>
    <w:rsid w:val="00EF66F1"/>
    <w:rsid w:val="00EF74E7"/>
    <w:rsid w:val="00F0018C"/>
    <w:rsid w:val="00F008A4"/>
    <w:rsid w:val="00F00AA8"/>
    <w:rsid w:val="00F00D7A"/>
    <w:rsid w:val="00F01009"/>
    <w:rsid w:val="00F0211A"/>
    <w:rsid w:val="00F02FA4"/>
    <w:rsid w:val="00F0302B"/>
    <w:rsid w:val="00F0378D"/>
    <w:rsid w:val="00F049F7"/>
    <w:rsid w:val="00F04AE3"/>
    <w:rsid w:val="00F05EFA"/>
    <w:rsid w:val="00F06A6A"/>
    <w:rsid w:val="00F076F4"/>
    <w:rsid w:val="00F10B16"/>
    <w:rsid w:val="00F1230C"/>
    <w:rsid w:val="00F12DAD"/>
    <w:rsid w:val="00F136F7"/>
    <w:rsid w:val="00F1450A"/>
    <w:rsid w:val="00F15201"/>
    <w:rsid w:val="00F15345"/>
    <w:rsid w:val="00F15AAF"/>
    <w:rsid w:val="00F172CE"/>
    <w:rsid w:val="00F207D5"/>
    <w:rsid w:val="00F20A47"/>
    <w:rsid w:val="00F20F18"/>
    <w:rsid w:val="00F215A3"/>
    <w:rsid w:val="00F22F01"/>
    <w:rsid w:val="00F236D4"/>
    <w:rsid w:val="00F23AF6"/>
    <w:rsid w:val="00F23BE2"/>
    <w:rsid w:val="00F2401C"/>
    <w:rsid w:val="00F25006"/>
    <w:rsid w:val="00F2536F"/>
    <w:rsid w:val="00F254D3"/>
    <w:rsid w:val="00F25D98"/>
    <w:rsid w:val="00F261D9"/>
    <w:rsid w:val="00F2695E"/>
    <w:rsid w:val="00F27703"/>
    <w:rsid w:val="00F300AE"/>
    <w:rsid w:val="00F300FB"/>
    <w:rsid w:val="00F30159"/>
    <w:rsid w:val="00F30963"/>
    <w:rsid w:val="00F30A55"/>
    <w:rsid w:val="00F30AC8"/>
    <w:rsid w:val="00F31C90"/>
    <w:rsid w:val="00F31CC8"/>
    <w:rsid w:val="00F325D7"/>
    <w:rsid w:val="00F334FC"/>
    <w:rsid w:val="00F340F4"/>
    <w:rsid w:val="00F34406"/>
    <w:rsid w:val="00F34408"/>
    <w:rsid w:val="00F35459"/>
    <w:rsid w:val="00F363F5"/>
    <w:rsid w:val="00F378F6"/>
    <w:rsid w:val="00F40766"/>
    <w:rsid w:val="00F40BF3"/>
    <w:rsid w:val="00F414C4"/>
    <w:rsid w:val="00F41AB9"/>
    <w:rsid w:val="00F42BE7"/>
    <w:rsid w:val="00F438DD"/>
    <w:rsid w:val="00F43A36"/>
    <w:rsid w:val="00F44146"/>
    <w:rsid w:val="00F44A58"/>
    <w:rsid w:val="00F45052"/>
    <w:rsid w:val="00F475D5"/>
    <w:rsid w:val="00F476A5"/>
    <w:rsid w:val="00F47A89"/>
    <w:rsid w:val="00F47DC5"/>
    <w:rsid w:val="00F50A54"/>
    <w:rsid w:val="00F50F2A"/>
    <w:rsid w:val="00F51B76"/>
    <w:rsid w:val="00F53EBD"/>
    <w:rsid w:val="00F5423E"/>
    <w:rsid w:val="00F54EA6"/>
    <w:rsid w:val="00F550A2"/>
    <w:rsid w:val="00F55B50"/>
    <w:rsid w:val="00F562E1"/>
    <w:rsid w:val="00F563FF"/>
    <w:rsid w:val="00F56E19"/>
    <w:rsid w:val="00F57005"/>
    <w:rsid w:val="00F57883"/>
    <w:rsid w:val="00F600FF"/>
    <w:rsid w:val="00F601F4"/>
    <w:rsid w:val="00F6086D"/>
    <w:rsid w:val="00F60A08"/>
    <w:rsid w:val="00F61174"/>
    <w:rsid w:val="00F61B0C"/>
    <w:rsid w:val="00F61C59"/>
    <w:rsid w:val="00F6290B"/>
    <w:rsid w:val="00F631D5"/>
    <w:rsid w:val="00F63694"/>
    <w:rsid w:val="00F63C33"/>
    <w:rsid w:val="00F646A7"/>
    <w:rsid w:val="00F64EDF"/>
    <w:rsid w:val="00F66755"/>
    <w:rsid w:val="00F67463"/>
    <w:rsid w:val="00F67AA6"/>
    <w:rsid w:val="00F7148A"/>
    <w:rsid w:val="00F717A0"/>
    <w:rsid w:val="00F717E4"/>
    <w:rsid w:val="00F71B99"/>
    <w:rsid w:val="00F72697"/>
    <w:rsid w:val="00F727D1"/>
    <w:rsid w:val="00F73D02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5F57"/>
    <w:rsid w:val="00F860D2"/>
    <w:rsid w:val="00F86253"/>
    <w:rsid w:val="00F867D7"/>
    <w:rsid w:val="00F868E5"/>
    <w:rsid w:val="00F86B0B"/>
    <w:rsid w:val="00F87F1A"/>
    <w:rsid w:val="00F9063E"/>
    <w:rsid w:val="00F906C9"/>
    <w:rsid w:val="00F90AD2"/>
    <w:rsid w:val="00F91E87"/>
    <w:rsid w:val="00F922C3"/>
    <w:rsid w:val="00F925F5"/>
    <w:rsid w:val="00F930E2"/>
    <w:rsid w:val="00F937DD"/>
    <w:rsid w:val="00F942F0"/>
    <w:rsid w:val="00F9512C"/>
    <w:rsid w:val="00F963F3"/>
    <w:rsid w:val="00F96A52"/>
    <w:rsid w:val="00F96B99"/>
    <w:rsid w:val="00F97194"/>
    <w:rsid w:val="00FA0FBC"/>
    <w:rsid w:val="00FA1699"/>
    <w:rsid w:val="00FA1FA1"/>
    <w:rsid w:val="00FA2354"/>
    <w:rsid w:val="00FA24AC"/>
    <w:rsid w:val="00FA2A33"/>
    <w:rsid w:val="00FA4654"/>
    <w:rsid w:val="00FA4B6C"/>
    <w:rsid w:val="00FA5242"/>
    <w:rsid w:val="00FA5C26"/>
    <w:rsid w:val="00FA62B3"/>
    <w:rsid w:val="00FA65A1"/>
    <w:rsid w:val="00FA69E5"/>
    <w:rsid w:val="00FA6EBA"/>
    <w:rsid w:val="00FA72C1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CB"/>
    <w:rsid w:val="00FB3D26"/>
    <w:rsid w:val="00FB3D40"/>
    <w:rsid w:val="00FB3FF4"/>
    <w:rsid w:val="00FB4E84"/>
    <w:rsid w:val="00FB51D5"/>
    <w:rsid w:val="00FB575F"/>
    <w:rsid w:val="00FB643E"/>
    <w:rsid w:val="00FB7126"/>
    <w:rsid w:val="00FB7B37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B53"/>
    <w:rsid w:val="00FC6F25"/>
    <w:rsid w:val="00FC7619"/>
    <w:rsid w:val="00FC7ABA"/>
    <w:rsid w:val="00FD09D6"/>
    <w:rsid w:val="00FD2A85"/>
    <w:rsid w:val="00FD2EF1"/>
    <w:rsid w:val="00FD41F9"/>
    <w:rsid w:val="00FD46A2"/>
    <w:rsid w:val="00FD5457"/>
    <w:rsid w:val="00FD6AB4"/>
    <w:rsid w:val="00FE004E"/>
    <w:rsid w:val="00FE174A"/>
    <w:rsid w:val="00FE197B"/>
    <w:rsid w:val="00FE2664"/>
    <w:rsid w:val="00FE2CF4"/>
    <w:rsid w:val="00FE4589"/>
    <w:rsid w:val="00FE4872"/>
    <w:rsid w:val="00FE49B8"/>
    <w:rsid w:val="00FE4C06"/>
    <w:rsid w:val="00FE536E"/>
    <w:rsid w:val="00FE55FE"/>
    <w:rsid w:val="00FE7A7B"/>
    <w:rsid w:val="00FE7D17"/>
    <w:rsid w:val="00FE7D91"/>
    <w:rsid w:val="00FF1068"/>
    <w:rsid w:val="00FF11A3"/>
    <w:rsid w:val="00FF16B5"/>
    <w:rsid w:val="00FF2319"/>
    <w:rsid w:val="00FF2707"/>
    <w:rsid w:val="00FF3A7C"/>
    <w:rsid w:val="00FF3F40"/>
    <w:rsid w:val="00FF42BC"/>
    <w:rsid w:val="00FF4B76"/>
    <w:rsid w:val="00FF5AE0"/>
    <w:rsid w:val="00FF656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4AF3AFD0"/>
  <w15:chartTrackingRefBased/>
  <w15:docId w15:val="{F3156798-A165-4F57-BD09-528FE908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04C36"/>
    <w:rPr>
      <w:rFonts w:eastAsia="SimSun"/>
      <w:color w:val="808080"/>
      <w:lang w:val="en-US" w:eastAsia="zh-CN" w:bidi="ar-SA"/>
    </w:rPr>
  </w:style>
  <w:style w:type="paragraph" w:customStyle="1" w:styleId="Tabletext">
    <w:name w:val="Table_text"/>
    <w:basedOn w:val="Normal"/>
    <w:rsid w:val="006856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5" Type="http://schemas.openxmlformats.org/officeDocument/2006/relationships/image" Target="media/image8.emf"/><Relationship Id="rId2" Type="http://schemas.openxmlformats.org/officeDocument/2006/relationships/customXml" Target="../customXml/item2.xml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5.e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056F2-7F92-4C60-B5BB-6C6B4E44FD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6FBADB4-0A8D-4B09-96AC-3770242E52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1170</Words>
  <Characters>5884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7040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</cp:lastModifiedBy>
  <cp:revision>20</cp:revision>
  <cp:lastPrinted>2009-04-22T16:01:00Z</cp:lastPrinted>
  <dcterms:created xsi:type="dcterms:W3CDTF">2021-04-02T18:42:00Z</dcterms:created>
  <dcterms:modified xsi:type="dcterms:W3CDTF">2021-04-02T20:44:00Z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